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center"/>
        <w:rPr>
          <w:rFonts w:ascii="Cambria" w:hAnsi="Cambria" w:cs="Cambria" w:eastAsia="Cambria"/>
          <w:b/>
          <w:color w:val="365F91"/>
          <w:spacing w:val="0"/>
          <w:position w:val="0"/>
          <w:sz w:val="28"/>
          <w:shd w:fill="auto" w:val="clear"/>
        </w:rPr>
      </w:pPr>
    </w:p>
    <w:p>
      <w:pPr>
        <w:keepNext w:val="true"/>
        <w:keepLines w:val="true"/>
        <w:spacing w:before="480" w:after="0" w:line="276"/>
        <w:ind w:right="0" w:left="0" w:firstLine="0"/>
        <w:jc w:val="center"/>
        <w:rPr>
          <w:rFonts w:ascii="Cambria" w:hAnsi="Cambria" w:cs="Cambria" w:eastAsia="Cambria"/>
          <w:b/>
          <w:color w:val="365F91"/>
          <w:spacing w:val="0"/>
          <w:position w:val="0"/>
          <w:sz w:val="28"/>
          <w:shd w:fill="auto" w:val="clear"/>
        </w:rPr>
      </w:pPr>
    </w:p>
    <w:p>
      <w:pPr>
        <w:keepNext w:val="true"/>
        <w:keepLines w:val="true"/>
        <w:spacing w:before="480" w:after="0" w:line="276"/>
        <w:ind w:right="0" w:left="0" w:firstLine="0"/>
        <w:jc w:val="center"/>
        <w:rPr>
          <w:rFonts w:ascii="Times New Roman" w:hAnsi="Times New Roman" w:cs="Times New Roman" w:eastAsia="Times New Roman"/>
          <w:b/>
          <w:color w:val="365F91"/>
          <w:spacing w:val="0"/>
          <w:position w:val="0"/>
          <w:sz w:val="32"/>
          <w:shd w:fill="auto" w:val="clear"/>
        </w:rPr>
      </w:pPr>
      <w:r>
        <w:rPr>
          <w:rFonts w:ascii="Times New Roman" w:hAnsi="Times New Roman" w:cs="Times New Roman" w:eastAsia="Times New Roman"/>
          <w:b/>
          <w:color w:val="365F91"/>
          <w:spacing w:val="0"/>
          <w:position w:val="0"/>
          <w:sz w:val="32"/>
          <w:shd w:fill="auto" w:val="clear"/>
        </w:rPr>
        <w:t xml:space="preserve">СОДЕРЖАНИЕ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440" w:leader="none"/>
          <w:tab w:val="right" w:pos="9345" w:leader="dot"/>
        </w:tabs>
        <w:spacing w:before="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FF"/>
          <w:spacing w:val="0"/>
          <w:position w:val="0"/>
          <w:sz w:val="32"/>
          <w:u w:val="single"/>
          <w:shd w:fill="auto" w:val="clear"/>
        </w:rPr>
        <w:t xml:space="preserve">1.</w:t>
      </w:r>
      <w:r>
        <w:rPr>
          <w:rFonts w:ascii="Calibri" w:hAnsi="Calibri" w:cs="Calibri" w:eastAsia="Calibri"/>
          <w:b/>
          <w:color w:val="auto"/>
          <w:spacing w:val="0"/>
          <w:position w:val="0"/>
          <w:sz w:val="32"/>
          <w:shd w:fill="auto" w:val="clear"/>
        </w:rPr>
        <w:tab/>
      </w:r>
      <w:r>
        <w:rPr>
          <w:rFonts w:ascii="Calibri" w:hAnsi="Calibri" w:cs="Calibri" w:eastAsia="Calibri"/>
          <w:b/>
          <w:color w:val="0000FF"/>
          <w:spacing w:val="0"/>
          <w:position w:val="0"/>
          <w:sz w:val="32"/>
          <w:u w:val="single"/>
          <w:shd w:fill="auto" w:val="clear"/>
        </w:rPr>
        <w:t xml:space="preserve">Общие положения</w:t>
      </w:r>
      <w:r>
        <w:rPr>
          <w:rFonts w:ascii="Calibri" w:hAnsi="Calibri" w:cs="Calibri" w:eastAsia="Calibri"/>
          <w:b/>
          <w:color w:val="auto"/>
          <w:spacing w:val="0"/>
          <w:position w:val="0"/>
          <w:sz w:val="32"/>
          <w:shd w:fill="auto" w:val="clear"/>
        </w:rPr>
        <w:tab/>
        <w:t xml:space="preserve">2</w:t>
      </w:r>
    </w:p>
    <w:p>
      <w:pPr>
        <w:keepNext w:val="true"/>
        <w:keepLines w:val="true"/>
        <w:spacing w:before="0" w:after="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 </w:t>
      </w:r>
      <w:r>
        <w:rPr>
          <w:rFonts w:ascii="Times New Roman" w:hAnsi="Times New Roman" w:cs="Times New Roman" w:eastAsia="Times New Roman"/>
          <w:b/>
          <w:color w:val="auto"/>
          <w:spacing w:val="0"/>
          <w:position w:val="0"/>
          <w:sz w:val="32"/>
          <w:shd w:fill="auto" w:val="clear"/>
        </w:rPr>
        <w:t xml:space="preserve">Основные цели, задачи Учреждения……………………………4</w:t>
      </w:r>
    </w:p>
    <w:p>
      <w:pPr>
        <w:tabs>
          <w:tab w:val="left" w:pos="660" w:leader="none"/>
          <w:tab w:val="right" w:pos="9345" w:leader="dot"/>
        </w:tabs>
        <w:spacing w:before="0" w:after="1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FF"/>
          <w:spacing w:val="0"/>
          <w:position w:val="0"/>
          <w:sz w:val="32"/>
          <w:u w:val="single"/>
          <w:shd w:fill="auto" w:val="clear"/>
        </w:rPr>
        <w:t xml:space="preserve">3.</w:t>
      </w:r>
      <w:r>
        <w:rPr>
          <w:rFonts w:ascii="Times New Roman" w:hAnsi="Times New Roman" w:cs="Times New Roman" w:eastAsia="Times New Roman"/>
          <w:b/>
          <w:color w:val="0000FF"/>
          <w:spacing w:val="0"/>
          <w:position w:val="0"/>
          <w:sz w:val="32"/>
          <w:u w:val="single"/>
          <w:shd w:fill="auto" w:val="clear"/>
        </w:rPr>
        <w:t xml:space="preserve">Образовательный процесс.</w:t>
      </w:r>
      <w:r>
        <w:rPr>
          <w:rFonts w:ascii="Times New Roman" w:hAnsi="Times New Roman" w:cs="Times New Roman" w:eastAsia="Times New Roman"/>
          <w:b/>
          <w:color w:val="auto"/>
          <w:spacing w:val="0"/>
          <w:position w:val="0"/>
          <w:sz w:val="32"/>
          <w:shd w:fill="auto" w:val="clear"/>
        </w:rPr>
        <w:tab/>
        <w:t xml:space="preserve">7</w:t>
      </w:r>
    </w:p>
    <w:p>
      <w:pPr>
        <w:tabs>
          <w:tab w:val="left" w:pos="660" w:leader="none"/>
          <w:tab w:val="right" w:pos="9345" w:leader="dot"/>
        </w:tabs>
        <w:spacing w:before="0" w:after="1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FF"/>
          <w:spacing w:val="0"/>
          <w:position w:val="0"/>
          <w:sz w:val="32"/>
          <w:u w:val="single"/>
          <w:shd w:fill="auto" w:val="clear"/>
        </w:rPr>
        <w:t xml:space="preserve">4.</w:t>
      </w:r>
      <w:r>
        <w:rPr>
          <w:rFonts w:ascii="Times New Roman" w:hAnsi="Times New Roman" w:cs="Times New Roman" w:eastAsia="Times New Roman"/>
          <w:b/>
          <w:color w:val="0000FF"/>
          <w:spacing w:val="0"/>
          <w:position w:val="0"/>
          <w:sz w:val="32"/>
          <w:u w:val="single"/>
          <w:shd w:fill="auto" w:val="clear"/>
        </w:rPr>
        <w:t xml:space="preserve">Права и обязанности участников образовательного процесса.</w:t>
      </w:r>
      <w:r>
        <w:rPr>
          <w:rFonts w:ascii="Times New Roman" w:hAnsi="Times New Roman" w:cs="Times New Roman" w:eastAsia="Times New Roman"/>
          <w:b/>
          <w:color w:val="auto"/>
          <w:spacing w:val="0"/>
          <w:position w:val="0"/>
          <w:sz w:val="32"/>
          <w:shd w:fill="auto" w:val="clear"/>
        </w:rPr>
        <w:tab/>
        <w:t xml:space="preserve">17</w:t>
      </w:r>
    </w:p>
    <w:p>
      <w:pPr>
        <w:tabs>
          <w:tab w:val="left" w:pos="660" w:leader="none"/>
          <w:tab w:val="right" w:pos="9345" w:leader="dot"/>
        </w:tabs>
        <w:spacing w:before="0" w:after="100" w:line="276"/>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0000FF"/>
          <w:spacing w:val="0"/>
          <w:position w:val="0"/>
          <w:sz w:val="32"/>
          <w:u w:val="single"/>
          <w:shd w:fill="auto" w:val="clear"/>
        </w:rPr>
        <w:t xml:space="preserve">5.</w:t>
      </w:r>
      <w:r>
        <w:rPr>
          <w:rFonts w:ascii="Times New Roman" w:hAnsi="Times New Roman" w:cs="Times New Roman" w:eastAsia="Times New Roman"/>
          <w:b/>
          <w:color w:val="0000FF"/>
          <w:spacing w:val="0"/>
          <w:position w:val="0"/>
          <w:sz w:val="32"/>
          <w:u w:val="single"/>
          <w:shd w:fill="auto" w:val="clear"/>
        </w:rPr>
        <w:t xml:space="preserve">Об имуществе и финансовом обеспечении Учреждения.</w:t>
      </w:r>
      <w:r>
        <w:rPr>
          <w:rFonts w:ascii="Times New Roman" w:hAnsi="Times New Roman" w:cs="Times New Roman" w:eastAsia="Times New Roman"/>
          <w:b/>
          <w:color w:val="auto"/>
          <w:spacing w:val="0"/>
          <w:position w:val="0"/>
          <w:sz w:val="32"/>
          <w:shd w:fill="auto" w:val="clear"/>
        </w:rPr>
        <w:tab/>
        <w:t xml:space="preserve">21</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6.</w:t>
      </w:r>
      <w:r>
        <w:rPr>
          <w:rFonts w:ascii="Times New Roman" w:hAnsi="Times New Roman" w:cs="Times New Roman" w:eastAsia="Times New Roman"/>
          <w:b/>
          <w:color w:val="auto"/>
          <w:spacing w:val="0"/>
          <w:position w:val="0"/>
          <w:sz w:val="32"/>
          <w:shd w:fill="auto" w:val="clear"/>
        </w:rPr>
        <w:t xml:space="preserve">Финансово-хозяйственная деятельность Учреждения…………24</w:t>
      </w:r>
    </w:p>
    <w:p>
      <w:pPr>
        <w:tabs>
          <w:tab w:val="left" w:pos="660" w:leader="none"/>
          <w:tab w:val="right" w:pos="9345" w:leader="dot"/>
        </w:tabs>
        <w:spacing w:before="0" w:after="1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FF"/>
          <w:spacing w:val="0"/>
          <w:position w:val="0"/>
          <w:sz w:val="32"/>
          <w:u w:val="single"/>
          <w:shd w:fill="auto" w:val="clear"/>
        </w:rPr>
        <w:t xml:space="preserve">7.</w:t>
      </w:r>
      <w:r>
        <w:rPr>
          <w:rFonts w:ascii="Times New Roman" w:hAnsi="Times New Roman" w:cs="Times New Roman" w:eastAsia="Times New Roman"/>
          <w:b/>
          <w:color w:val="0000FF"/>
          <w:spacing w:val="0"/>
          <w:position w:val="0"/>
          <w:sz w:val="32"/>
          <w:u w:val="single"/>
          <w:shd w:fill="auto" w:val="clear"/>
        </w:rPr>
        <w:t xml:space="preserve">Учет, отчетность и контроль за деятельностью Учреждения</w:t>
      </w:r>
      <w:r>
        <w:rPr>
          <w:rFonts w:ascii="Times New Roman" w:hAnsi="Times New Roman" w:cs="Times New Roman" w:eastAsia="Times New Roman"/>
          <w:b/>
          <w:color w:val="auto"/>
          <w:spacing w:val="0"/>
          <w:position w:val="0"/>
          <w:sz w:val="32"/>
          <w:shd w:fill="auto" w:val="clear"/>
        </w:rPr>
        <w:tab/>
        <w:t xml:space="preserve">27</w:t>
      </w:r>
    </w:p>
    <w:p>
      <w:pPr>
        <w:tabs>
          <w:tab w:val="left" w:pos="660" w:leader="none"/>
          <w:tab w:val="right" w:pos="9345" w:leader="dot"/>
        </w:tabs>
        <w:spacing w:before="0" w:after="1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FF"/>
          <w:spacing w:val="0"/>
          <w:position w:val="0"/>
          <w:sz w:val="32"/>
          <w:u w:val="single"/>
          <w:shd w:fill="auto" w:val="clear"/>
        </w:rPr>
        <w:t xml:space="preserve">8.</w:t>
      </w:r>
      <w:r>
        <w:rPr>
          <w:rFonts w:ascii="Times New Roman" w:hAnsi="Times New Roman" w:cs="Times New Roman" w:eastAsia="Times New Roman"/>
          <w:b/>
          <w:color w:val="0000FF"/>
          <w:spacing w:val="0"/>
          <w:position w:val="0"/>
          <w:sz w:val="32"/>
          <w:u w:val="single"/>
          <w:shd w:fill="auto" w:val="clear"/>
        </w:rPr>
        <w:t xml:space="preserve">Управление Учреждением.</w:t>
      </w:r>
      <w:r>
        <w:rPr>
          <w:rFonts w:ascii="Times New Roman" w:hAnsi="Times New Roman" w:cs="Times New Roman" w:eastAsia="Times New Roman"/>
          <w:b/>
          <w:color w:val="auto"/>
          <w:spacing w:val="0"/>
          <w:position w:val="0"/>
          <w:sz w:val="32"/>
          <w:shd w:fill="auto" w:val="clear"/>
        </w:rPr>
        <w:tab/>
        <w:t xml:space="preserve">28</w:t>
      </w:r>
    </w:p>
    <w:p>
      <w:pPr>
        <w:tabs>
          <w:tab w:val="left" w:pos="660" w:leader="none"/>
          <w:tab w:val="right" w:pos="9345" w:leader="dot"/>
        </w:tabs>
        <w:spacing w:before="0" w:after="100" w:line="276"/>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0000FF"/>
          <w:spacing w:val="0"/>
          <w:position w:val="0"/>
          <w:sz w:val="32"/>
          <w:u w:val="single"/>
          <w:shd w:fill="auto" w:val="clear"/>
        </w:rPr>
        <w:t xml:space="preserve">9.</w:t>
      </w:r>
      <w:r>
        <w:rPr>
          <w:rFonts w:ascii="Times New Roman" w:hAnsi="Times New Roman" w:cs="Times New Roman" w:eastAsia="Times New Roman"/>
          <w:b/>
          <w:color w:val="0000FF"/>
          <w:spacing w:val="0"/>
          <w:position w:val="0"/>
          <w:sz w:val="32"/>
          <w:u w:val="single"/>
          <w:shd w:fill="auto" w:val="clear"/>
        </w:rPr>
        <w:t xml:space="preserve">Локальные акты Учреждения.</w:t>
      </w:r>
      <w:r>
        <w:rPr>
          <w:rFonts w:ascii="Times New Roman" w:hAnsi="Times New Roman" w:cs="Times New Roman" w:eastAsia="Times New Roman"/>
          <w:b/>
          <w:color w:val="auto"/>
          <w:spacing w:val="0"/>
          <w:position w:val="0"/>
          <w:sz w:val="32"/>
          <w:shd w:fill="auto" w:val="clear"/>
        </w:rPr>
        <w:tab/>
        <w:t xml:space="preserve">29</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10. </w:t>
      </w:r>
      <w:r>
        <w:rPr>
          <w:rFonts w:ascii="Times New Roman" w:hAnsi="Times New Roman" w:cs="Times New Roman" w:eastAsia="Times New Roman"/>
          <w:b/>
          <w:color w:val="auto"/>
          <w:spacing w:val="0"/>
          <w:position w:val="0"/>
          <w:sz w:val="32"/>
          <w:shd w:fill="auto" w:val="clear"/>
        </w:rPr>
        <w:t xml:space="preserve">Порядок реорганизации и ликвидации Учреждения…………29</w:t>
      </w:r>
    </w:p>
    <w:p>
      <w:pPr>
        <w:tabs>
          <w:tab w:val="left" w:pos="880" w:leader="none"/>
          <w:tab w:val="right" w:pos="9345" w:leader="dot"/>
        </w:tabs>
        <w:spacing w:before="0" w:after="1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0000FF"/>
          <w:spacing w:val="0"/>
          <w:position w:val="0"/>
          <w:sz w:val="32"/>
          <w:u w:val="single"/>
          <w:shd w:fill="auto" w:val="clear"/>
        </w:rPr>
        <w:t xml:space="preserve">11.</w:t>
      </w:r>
      <w:r>
        <w:rPr>
          <w:rFonts w:ascii="Times New Roman" w:hAnsi="Times New Roman" w:cs="Times New Roman" w:eastAsia="Times New Roman"/>
          <w:b/>
          <w:color w:val="0000FF"/>
          <w:spacing w:val="0"/>
          <w:position w:val="0"/>
          <w:sz w:val="32"/>
          <w:u w:val="single"/>
          <w:shd w:fill="auto" w:val="clear"/>
        </w:rPr>
        <w:t xml:space="preserve">Порядок изменения Устава Учреждения.</w:t>
      </w:r>
      <w:r>
        <w:rPr>
          <w:rFonts w:ascii="Times New Roman" w:hAnsi="Times New Roman" w:cs="Times New Roman" w:eastAsia="Times New Roman"/>
          <w:b/>
          <w:color w:val="auto"/>
          <w:spacing w:val="0"/>
          <w:position w:val="0"/>
          <w:sz w:val="32"/>
          <w:shd w:fill="auto" w:val="clear"/>
        </w:rPr>
        <w:tab/>
        <w:t xml:space="preserve">30</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480" w:after="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center"/>
        <w:rPr>
          <w:rFonts w:ascii="Cambria" w:hAnsi="Cambria" w:cs="Cambria" w:eastAsia="Cambria"/>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бюджетное общеобразовательное учреждение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Основная общеобразовательная школа п.Тепловский  Перелюбского муниципального района Саратовской области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 дальнейшем именуемое Учреждение) создано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целях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реализации прав граждан на получение общего образования в соответствии с Законом Российской Федерации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 образовании</w:t>
      </w:r>
      <w:r>
        <w:rPr>
          <w:rFonts w:ascii="Times New Roman" w:hAnsi="Times New Roman" w:cs="Times New Roman" w:eastAsia="Times New Roman"/>
          <w:b/>
          <w:color w:val="auto"/>
          <w:spacing w:val="0"/>
          <w:position w:val="0"/>
          <w:sz w:val="24"/>
          <w:shd w:fill="auto" w:val="clear"/>
        </w:rPr>
        <w:t xml:space="preserve">». </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Сокращенное наименование – МБОУ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ООШ п.Тепловский</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Сокращенное наименование может использоваться наряду с полным наименованием в символике и документах Учреждения.</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Организационно-правовая форма – бюджетное учреждение.</w:t>
      </w:r>
    </w:p>
    <w:p>
      <w:pPr>
        <w:numPr>
          <w:ilvl w:val="0"/>
          <w:numId w:val="1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Тип – общеобразовательное учреждение.</w:t>
      </w:r>
    </w:p>
    <w:p>
      <w:pPr>
        <w:numPr>
          <w:ilvl w:val="0"/>
          <w:numId w:val="1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 – средняя общеобразовательная школа.</w:t>
      </w:r>
      <w:r>
        <w:rPr>
          <w:rFonts w:ascii="Times New Roman" w:hAnsi="Times New Roman" w:cs="Times New Roman" w:eastAsia="Times New Roman"/>
          <w:b/>
          <w:color w:val="auto"/>
          <w:spacing w:val="0"/>
          <w:position w:val="0"/>
          <w:sz w:val="24"/>
          <w:shd w:fill="auto" w:val="clear"/>
        </w:rPr>
        <w:t xml:space="preserve">  </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Местонахождение Учреждения.</w:t>
      </w:r>
    </w:p>
    <w:p>
      <w:pPr>
        <w:numPr>
          <w:ilvl w:val="0"/>
          <w:numId w:val="1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Юридический адрес:413754, Саратовская область Перелюбский район, п.Тепловский ул. Школьная д.8-а</w:t>
      </w:r>
    </w:p>
    <w:p>
      <w:pPr>
        <w:numPr>
          <w:ilvl w:val="0"/>
          <w:numId w:val="1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Фактический адрес: 413754,Саратовская область Перелюбский район п.Тепловский ул. Школьная д.8-а</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Учредителем и собственником имущества Учреждения является администрация Перелюбского муниципального района Саратовской области (далее - Учредитель). Местонахождение Учредителя: 413750,Саратовская область,Перелюбский район, с. Перелюб, ул. Ленина, 96.</w:t>
      </w:r>
      <w:r>
        <w:rPr>
          <w:rFonts w:ascii="Times New Roman" w:hAnsi="Times New Roman" w:cs="Times New Roman" w:eastAsia="Times New Roman"/>
          <w:b/>
          <w:color w:val="auto"/>
          <w:spacing w:val="0"/>
          <w:position w:val="0"/>
          <w:sz w:val="24"/>
          <w:shd w:fill="auto" w:val="clear"/>
        </w:rPr>
        <w:t xml:space="preserve">   </w:t>
      </w:r>
    </w:p>
    <w:p>
      <w:pPr>
        <w:numPr>
          <w:ilvl w:val="0"/>
          <w:numId w:val="1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Непосредственную организацию и координацию деятельности Учреждения осуществляет Управление образованием администрации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Перелюбского муниципального района Саратовской области (далее по тексту Управление образованием).</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Местонахождение Управления образованием:</w:t>
      </w:r>
      <w:r>
        <w:rPr>
          <w:rFonts w:ascii="Times New Roman" w:hAnsi="Times New Roman" w:cs="Times New Roman" w:eastAsia="Times New Roman"/>
          <w:b/>
          <w:color w:val="auto"/>
          <w:spacing w:val="0"/>
          <w:position w:val="0"/>
          <w:sz w:val="24"/>
          <w:shd w:fill="auto" w:val="clear"/>
        </w:rPr>
        <w:t xml:space="preserve">  413750,</w:t>
      </w:r>
      <w:r>
        <w:rPr>
          <w:rFonts w:ascii="Times New Roman" w:hAnsi="Times New Roman" w:cs="Times New Roman" w:eastAsia="Times New Roman"/>
          <w:b/>
          <w:color w:val="auto"/>
          <w:spacing w:val="0"/>
          <w:position w:val="0"/>
          <w:sz w:val="24"/>
          <w:shd w:fill="auto" w:val="clear"/>
        </w:rPr>
        <w:t xml:space="preserve">Саратовская область,Перелюбский район, с. Перелюб, ул. Советская, 26.</w:t>
      </w:r>
    </w:p>
    <w:p>
      <w:pPr>
        <w:numPr>
          <w:ilvl w:val="0"/>
          <w:numId w:val="22"/>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Отношения между Учреждением и  Учредителем определяются договором, заключённым в соответствии с законодательством Российской Федерации.</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Отношения Учредителя, Учреждения с обучающимися и их родителями (законными представителями) регулируются в порядке, установленном настоящим Уставом и договором, заключенным между сторонами.</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в своей деятельности руководствуется:</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Конституцией Российской Федерации;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Законом Российской Федерации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 образовании</w:t>
      </w:r>
      <w:r>
        <w:rPr>
          <w:rFonts w:ascii="Times New Roman" w:hAnsi="Times New Roman" w:cs="Times New Roman" w:eastAsia="Times New Roman"/>
          <w:b/>
          <w:color w:val="auto"/>
          <w:spacing w:val="0"/>
          <w:position w:val="0"/>
          <w:sz w:val="24"/>
          <w:shd w:fill="auto" w:val="clear"/>
        </w:rPr>
        <w:t xml:space="preserve">»;</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Конвенцией ООН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 правах ребёнка</w:t>
      </w:r>
      <w:r>
        <w:rPr>
          <w:rFonts w:ascii="Times New Roman" w:hAnsi="Times New Roman" w:cs="Times New Roman" w:eastAsia="Times New Roman"/>
          <w:b/>
          <w:color w:val="auto"/>
          <w:spacing w:val="0"/>
          <w:position w:val="0"/>
          <w:sz w:val="24"/>
          <w:shd w:fill="auto" w:val="clear"/>
        </w:rPr>
        <w:t xml:space="preserve">»;</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Федеральным законом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 основных гарантиях прав ребёнка в Российской Федерации</w:t>
      </w:r>
      <w:r>
        <w:rPr>
          <w:rFonts w:ascii="Times New Roman" w:hAnsi="Times New Roman" w:cs="Times New Roman" w:eastAsia="Times New Roman"/>
          <w:b/>
          <w:color w:val="auto"/>
          <w:spacing w:val="0"/>
          <w:position w:val="0"/>
          <w:sz w:val="24"/>
          <w:shd w:fill="auto" w:val="clear"/>
        </w:rPr>
        <w:t xml:space="preserve">»;</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другими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Федеральными законами, указами и распоряжениями Президента Российской Федерации;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постановлениями и распоряжениями Правительства Российской Федерации;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Типовым положением об общеобразовательном учреждении;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Типовым положением о дошкольном образовательном учреждении;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Правилами и нормами охраны труда, техники безопасности и противопожарной защиты;</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Законом Саратовской области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 образовании</w:t>
      </w:r>
      <w:r>
        <w:rPr>
          <w:rFonts w:ascii="Times New Roman" w:hAnsi="Times New Roman" w:cs="Times New Roman" w:eastAsia="Times New Roman"/>
          <w:b/>
          <w:color w:val="auto"/>
          <w:spacing w:val="0"/>
          <w:position w:val="0"/>
          <w:sz w:val="24"/>
          <w:shd w:fill="auto" w:val="clear"/>
        </w:rPr>
        <w:t xml:space="preserve">»;</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Иными законами и нормативными актами Саратовской области, постановлениями и распоряжениями Губернатора Саратовской области;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Уставом Перелюбского муниципального района Саратовской области;</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Приказами, инструкциями, постановлениями и распоряжениями Учредителя;</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Договором с Учредителем;</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настоящим Уставом и локальными правовыми актами Учреждения.</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является юридическим лицом, владеет и пользуется обособленным имуществом, переданным ему на праве оперативного управления. Отвечает по своим обязательствам всем имуществом, кроме недвижимого и особо ценного движимого имущества, переданного учредителем или приобретенного за счет выделенных им средств.  Учреждение имеет самостоятельный баланс и лицевой счет в органах казначейства, от своего имени приобретает и осуществляет имущественные и личные неимущественные права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несет обязанности, является истцом и ответчиком в суде. Учреждение имеет гербовую печать, штамп, бланки и другие необходимые реквизиты юридического лица.</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Права юридического лица у Учреждения в части ведения финансово – хозяйственной деятельности, предусмотренные настоящим Уставом и направленные на подготовку образовательного процесса, возникают с момента его государственной регистрации.</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(разрешения).</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проходит государственную аккредитацию в установленном законодательством Российской Федерации порядке.</w:t>
      </w:r>
      <w:r>
        <w:rPr>
          <w:rFonts w:ascii="Times New Roman" w:hAnsi="Times New Roman" w:cs="Times New Roman" w:eastAsia="Times New Roman"/>
          <w:b/>
          <w:color w:val="auto"/>
          <w:spacing w:val="0"/>
          <w:position w:val="0"/>
          <w:sz w:val="24"/>
          <w:shd w:fill="auto" w:val="clear"/>
        </w:rPr>
        <w:t xml:space="preserve"> </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Медицинское обслуживание обучающихся в Учреждении обеспечивается медицинским работником, закреплённым органом здравоохранения за Учреждением, который  наряду с руководителем и педагогическими работниками Учреждения несет ответственность за проведение лечебно-профилактических мероприятий, соблюдение санитарно-гигиенических</w:t>
      </w:r>
      <w:r>
        <w:rPr>
          <w:rFonts w:ascii="Times New Roman" w:hAnsi="Times New Roman" w:cs="Times New Roman" w:eastAsia="Times New Roman"/>
          <w:b/>
          <w:color w:val="auto"/>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норм,</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режим и качество питания обучающихся.</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предоставляет соответствующие помещения для медицинского обслуживания обучающихся и работников Учреждения и прохождения ими медицинского обследования в порядке, предусмотренном действующим законодательством Российской Федерации и настоящим Уставом. Медицинские услуги в пределах функциональных обязанностей медицинского персонала  в Учреждении оказываются бесплатно. </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 питания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осуществляется Учреждением на основании договоров (контрактов) поставки товаров с организациями, осуществляющими предпринимательскую деятельность по реализации продуктов питания. В Учреждении предусмотрены помещения для питания обучающихся, а также для хранения и приготовления пищи. </w:t>
      </w:r>
      <w:r>
        <w:rPr>
          <w:rFonts w:ascii="Times New Roman" w:hAnsi="Times New Roman" w:cs="Times New Roman" w:eastAsia="Times New Roman"/>
          <w:b/>
          <w:color w:val="000000"/>
          <w:spacing w:val="0"/>
          <w:position w:val="0"/>
          <w:sz w:val="24"/>
          <w:shd w:fill="auto" w:val="clear"/>
        </w:rPr>
        <w:t xml:space="preserve">Для обучающихся Учреждения организовано двухразовое горячее питание (завтрак и обед). Для обучающихся, посещающих группу продлённого дня, организован дополнительный полдник. Интервалы между приёмами пищи не превышают 3,5-4-х часов. Администрация Учреждения и медицинский работник контролируют</w:t>
      </w:r>
      <w:r>
        <w:rPr>
          <w:rFonts w:ascii="Times New Roman" w:hAnsi="Times New Roman" w:cs="Times New Roman" w:eastAsia="Times New Roman"/>
          <w:b/>
          <w:color w:val="auto"/>
          <w:spacing w:val="0"/>
          <w:position w:val="0"/>
          <w:sz w:val="24"/>
          <w:shd w:fill="auto" w:val="clear"/>
        </w:rPr>
        <w:t xml:space="preserve"> соблюдение санитарных требований работниками пищеблока, правильность приготовления пищи, ее качество. Режим работы столовой, меню, график питания обучающихся утверждаются руководителем Учреждения.</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Учреждении  не допускается создание и деятельность организационных структур политических партий, религиозных движений и организаций.</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инициативе обучающихся в Учреждении могут создаваться детские общественные объединения (организации).</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Основным предметом деятельности Учреждения является реализация основных и дополнительных общеобразовательных программ начального общего, основного общего и среднего (полного) общего образования. Учреждение создаёт условия для реализации гражданами Российской Федерации гарантированного государством права на получение общедоступного и </w:t>
      </w:r>
      <w:r>
        <w:rPr>
          <w:rFonts w:ascii="Times New Roman" w:hAnsi="Times New Roman" w:cs="Times New Roman" w:eastAsia="Times New Roman"/>
          <w:b/>
          <w:color w:val="000000"/>
          <w:spacing w:val="0"/>
          <w:position w:val="0"/>
          <w:sz w:val="24"/>
          <w:shd w:fill="auto" w:val="clear"/>
        </w:rPr>
        <w:t xml:space="preserve">бесплатного</w:t>
      </w:r>
      <w:r>
        <w:rPr>
          <w:rFonts w:ascii="Times New Roman" w:hAnsi="Times New Roman" w:cs="Times New Roman" w:eastAsia="Times New Roman"/>
          <w:b/>
          <w:color w:val="auto"/>
          <w:spacing w:val="0"/>
          <w:position w:val="0"/>
          <w:sz w:val="24"/>
          <w:shd w:fill="auto" w:val="clear"/>
        </w:rPr>
        <w:t xml:space="preserve"> и  общего образования всех ступеней.</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осуществляет воспитание и обучение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несет в установленном законодательством Российской Федерации порядке ответственность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невыполнение функций, отнесенных к компетенции Учреждения;</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реализацию не в полном объеме общеобразовательных программ в соответствии с учебным планом и годовым календарным учебным графиком;</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качество образования и его соответствие государственным образовательным стандартам;</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жизнь и здоровье обучающихся и работников Учреждения во время образовательного процесса;</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нарушение прав и свобод обучающихся и работников Учреждения;</w:t>
      </w:r>
    </w:p>
    <w:p>
      <w:pPr>
        <w:numPr>
          <w:ilvl w:val="0"/>
          <w:numId w:val="2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иные действия, предусмотренные законодательством Российской Федерации.</w:t>
      </w:r>
      <w:r>
        <w:rPr>
          <w:rFonts w:ascii="Times New Roman" w:hAnsi="Times New Roman" w:cs="Times New Roman" w:eastAsia="Times New Roman"/>
          <w:b/>
          <w:color w:val="auto"/>
          <w:spacing w:val="0"/>
          <w:position w:val="0"/>
          <w:sz w:val="24"/>
          <w:shd w:fill="auto" w:val="clear"/>
        </w:rPr>
        <w:t xml:space="preserve">      </w:t>
      </w:r>
    </w:p>
    <w:p>
      <w:pPr>
        <w:numPr>
          <w:ilvl w:val="0"/>
          <w:numId w:val="2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случаях, не предусмотренных положениями настоящего Устава,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применяются нормы действующего законодательства Российской Федерации,</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а также документы органов управления образованием,</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7"/>
          <w:position w:val="0"/>
          <w:sz w:val="24"/>
          <w:shd w:fill="auto" w:val="clear"/>
        </w:rPr>
        <w:t xml:space="preserve">изданные по вопросам их компетенции, и нормы законодательства,</w:t>
      </w:r>
      <w:r>
        <w:rPr>
          <w:rFonts w:ascii="Times New Roman" w:hAnsi="Times New Roman" w:cs="Times New Roman" w:eastAsia="Times New Roman"/>
          <w:b/>
          <w:color w:val="auto"/>
          <w:spacing w:val="7"/>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действующего на территории Саратовской области и муниципального района, </w:t>
      </w:r>
      <w:r>
        <w:rPr>
          <w:rFonts w:ascii="Times New Roman" w:hAnsi="Times New Roman" w:cs="Times New Roman" w:eastAsia="Times New Roman"/>
          <w:b/>
          <w:color w:val="auto"/>
          <w:spacing w:val="4"/>
          <w:position w:val="0"/>
          <w:sz w:val="24"/>
          <w:shd w:fill="auto" w:val="clear"/>
        </w:rPr>
        <w:t xml:space="preserve">если иное прямо не предписано нормами действующего законодательства</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Российской Федерации.</w:t>
      </w:r>
    </w:p>
    <w:p>
      <w:pPr>
        <w:keepNext w:val="true"/>
        <w:keepLines w:val="true"/>
        <w:numPr>
          <w:ilvl w:val="0"/>
          <w:numId w:val="22"/>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Основные цели, задачи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2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Целью деятельности Учреждения являются:</w:t>
      </w:r>
    </w:p>
    <w:p>
      <w:pPr>
        <w:numPr>
          <w:ilvl w:val="0"/>
          <w:numId w:val="2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общей культуры обучающихся на  основе усвоения обязательного содержания общеобразовательных программ;</w:t>
      </w:r>
    </w:p>
    <w:p>
      <w:pPr>
        <w:numPr>
          <w:ilvl w:val="0"/>
          <w:numId w:val="2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адаптацию обучающихся к жизни в обществе;</w:t>
      </w:r>
    </w:p>
    <w:p>
      <w:pPr>
        <w:numPr>
          <w:ilvl w:val="0"/>
          <w:numId w:val="2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достижение обучающимися соответствующего образовательного уровня;</w:t>
      </w:r>
    </w:p>
    <w:p>
      <w:pPr>
        <w:numPr>
          <w:ilvl w:val="0"/>
          <w:numId w:val="2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создание основы для осознанного выбора и последующего освоения профессиональных образовательных программ выпускниками школы;</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адаптацию обучающихся к жизни в обществе;</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воспитание у обучающихся гражданственности, патриотизма, трудолюбия, уважения к правам и свободам человека, любви к окружающей природе, Родине, семье;</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у обучающихся навыков и привычек здорового образа жизни;</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взаимодействие с семьей  для обеспечения полноценного развития  обучающихся;</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охрана прав и интересов обучающихся;</w:t>
      </w:r>
    </w:p>
    <w:p>
      <w:pPr>
        <w:numPr>
          <w:ilvl w:val="0"/>
          <w:numId w:val="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Основными задачами Учреждения являются:</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обеспечение равных возможностей для получения качественного дошкольного, общего образования, духовно-нравственного развития и воспитания обучающихся, формирования российской гражданской идентичности как основы развития гражданского общества, формирования основ умения учиться и способности к организации своей деятельности, укрепления физического и духовного здоровья;</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обеспечение конституционного права граждан Российской Федерации на по</w:t>
      </w:r>
      <w:r>
        <w:rPr>
          <w:rFonts w:ascii="Times New Roman" w:hAnsi="Times New Roman" w:cs="Times New Roman" w:eastAsia="Times New Roman"/>
          <w:b/>
          <w:color w:val="auto"/>
          <w:spacing w:val="0"/>
          <w:position w:val="0"/>
          <w:sz w:val="24"/>
          <w:shd w:fill="auto" w:val="clear"/>
        </w:rPr>
        <w:t xml:space="preserve">лучение общедоступного и бесплатного дошкольного, общего образования;</w:t>
      </w:r>
    </w:p>
    <w:p>
      <w:pPr>
        <w:numPr>
          <w:ilvl w:val="0"/>
          <w:numId w:val="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создание условий,</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гарантирующих</w:t>
      </w:r>
      <w:r>
        <w:rPr>
          <w:rFonts w:ascii="Times New Roman" w:hAnsi="Times New Roman" w:cs="Times New Roman" w:eastAsia="Times New Roman"/>
          <w:b/>
          <w:color w:val="auto"/>
          <w:spacing w:val="-1"/>
          <w:position w:val="0"/>
          <w:sz w:val="24"/>
          <w:shd w:fill="auto" w:val="clear"/>
        </w:rPr>
        <w:t xml:space="preserve">:</w:t>
      </w: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охрану и укрепление здоровья</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обучающихся, формирование</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установки на здоровый образ жизни;</w:t>
      </w: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получение  начального, основного и среднего (полного) общего образова</w:t>
      </w:r>
      <w:r>
        <w:rPr>
          <w:rFonts w:ascii="Times New Roman" w:hAnsi="Times New Roman" w:cs="Times New Roman" w:eastAsia="Times New Roman"/>
          <w:b/>
          <w:color w:val="auto"/>
          <w:spacing w:val="0"/>
          <w:position w:val="0"/>
          <w:sz w:val="24"/>
          <w:shd w:fill="auto" w:val="clear"/>
        </w:rPr>
        <w:t xml:space="preserve">ния;</w:t>
      </w:r>
    </w:p>
    <w:p>
      <w:pPr>
        <w:numPr>
          <w:ilvl w:val="0"/>
          <w:numId w:val="3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4"/>
          <w:position w:val="0"/>
          <w:sz w:val="24"/>
          <w:shd w:fill="auto" w:val="clear"/>
        </w:rPr>
        <w:t xml:space="preserve">обеспечение качества образования на основе сочетания инновационной,</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фундаментальной, практической, воспитательной, профессионально-ориентирующей направленности обучения;</w:t>
      </w:r>
    </w:p>
    <w:p>
      <w:pPr>
        <w:numPr>
          <w:ilvl w:val="0"/>
          <w:numId w:val="3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формирование у обучающихся навыков самосовершенствования, саморазвития, направленных на дальнейшую социализацию и профессиональное самоопределение личности;</w:t>
      </w:r>
    </w:p>
    <w:p>
      <w:pPr>
        <w:numPr>
          <w:ilvl w:val="0"/>
          <w:numId w:val="3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формирование у</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обучающихся</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нравственного, правового сознания</w:t>
      </w:r>
      <w:r>
        <w:rPr>
          <w:rFonts w:ascii="Times New Roman" w:hAnsi="Times New Roman" w:cs="Times New Roman" w:eastAsia="Times New Roman"/>
          <w:b/>
          <w:color w:val="auto"/>
          <w:spacing w:val="0"/>
          <w:position w:val="0"/>
          <w:sz w:val="24"/>
          <w:shd w:fill="auto" w:val="clear"/>
        </w:rPr>
        <w:t xml:space="preserve">, эстетического вкуса, толерантности.</w:t>
      </w:r>
    </w:p>
    <w:p>
      <w:pPr>
        <w:numPr>
          <w:ilvl w:val="0"/>
          <w:numId w:val="3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5"/>
          <w:position w:val="0"/>
          <w:sz w:val="24"/>
          <w:shd w:fill="auto" w:val="clear"/>
        </w:rPr>
        <w:t xml:space="preserve">Учреждение реализует общеобразовательные  про</w:t>
      </w:r>
      <w:r>
        <w:rPr>
          <w:rFonts w:ascii="Times New Roman" w:hAnsi="Times New Roman" w:cs="Times New Roman" w:eastAsia="Times New Roman"/>
          <w:b/>
          <w:color w:val="auto"/>
          <w:spacing w:val="-6"/>
          <w:position w:val="0"/>
          <w:sz w:val="24"/>
          <w:shd w:fill="auto" w:val="clear"/>
        </w:rPr>
        <w:t xml:space="preserve">граммы в соответствии с Федеральными государственными образовательными стандартами РФ и федеральными государственными требованиями:</w:t>
      </w:r>
    </w:p>
    <w:p>
      <w:pPr>
        <w:numPr>
          <w:ilvl w:val="0"/>
          <w:numId w:val="3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начального общего образования, нормативный срок освоения четыре года;</w:t>
      </w:r>
    </w:p>
    <w:p>
      <w:pPr>
        <w:numPr>
          <w:ilvl w:val="0"/>
          <w:numId w:val="36"/>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2"/>
          <w:position w:val="0"/>
          <w:sz w:val="24"/>
          <w:shd w:fill="auto" w:val="clear"/>
        </w:rPr>
        <w:t xml:space="preserve">основного общего образования,</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нормативный срок освоения пять лет</w:t>
      </w:r>
      <w:r>
        <w:rPr>
          <w:rFonts w:ascii="Times New Roman" w:hAnsi="Times New Roman" w:cs="Times New Roman" w:eastAsia="Times New Roman"/>
          <w:b/>
          <w:color w:val="auto"/>
          <w:spacing w:val="0"/>
          <w:position w:val="0"/>
          <w:sz w:val="24"/>
          <w:shd w:fill="auto" w:val="clear"/>
        </w:rPr>
        <w:t xml:space="preserve">;</w:t>
      </w:r>
    </w:p>
    <w:p>
      <w:pPr>
        <w:numPr>
          <w:ilvl w:val="0"/>
          <w:numId w:val="3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Общеобразовательные программы  начального, основного общего образования являются преемственными и обеспечивают реализацию федеральных государственных требований и федерального государственного образовательного стандарта основного общего образования, образовательных потребностей и запросов обучающихся, воспитанников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pPr>
        <w:numPr>
          <w:ilvl w:val="0"/>
          <w:numId w:val="36"/>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В дополнение к основным образовательным программам, на всех ступенях </w:t>
      </w:r>
      <w:r>
        <w:rPr>
          <w:rFonts w:ascii="Times New Roman" w:hAnsi="Times New Roman" w:cs="Times New Roman" w:eastAsia="Times New Roman"/>
          <w:b/>
          <w:color w:val="000000"/>
          <w:spacing w:val="-1"/>
          <w:position w:val="0"/>
          <w:sz w:val="24"/>
          <w:shd w:fill="auto" w:val="clear"/>
        </w:rPr>
        <w:t xml:space="preserve">образования, в Учреждении могут реализовываться программы дополнительного образования детей по следующим направленностям:</w:t>
      </w:r>
    </w:p>
    <w:p>
      <w:pPr>
        <w:spacing w:before="0" w:after="0" w:line="240"/>
        <w:ind w:right="0" w:left="0" w:firstLine="709"/>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художественно-эстетическая</w:t>
      </w:r>
    </w:p>
    <w:p>
      <w:pPr>
        <w:spacing w:before="0" w:after="0" w:line="240"/>
        <w:ind w:right="0" w:left="0" w:firstLine="709"/>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физкультурно-спортивная</w:t>
      </w:r>
    </w:p>
    <w:p>
      <w:pPr>
        <w:spacing w:before="0" w:after="0" w:line="240"/>
        <w:ind w:right="0" w:left="0" w:firstLine="709"/>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туристско-краеведческая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обучения по программам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дополнительного образования детей регламентируется Положением о </w:t>
      </w:r>
      <w:r>
        <w:rPr>
          <w:rFonts w:ascii="Times New Roman" w:hAnsi="Times New Roman" w:cs="Times New Roman" w:eastAsia="Times New Roman"/>
          <w:b/>
          <w:color w:val="000000"/>
          <w:spacing w:val="0"/>
          <w:position w:val="0"/>
          <w:sz w:val="24"/>
          <w:shd w:fill="auto" w:val="clear"/>
        </w:rPr>
        <w:t xml:space="preserve">дополнительном образовании детей.</w:t>
      </w:r>
      <w:r>
        <w:rPr>
          <w:rFonts w:ascii="Times New Roman" w:hAnsi="Times New Roman" w:cs="Times New Roman" w:eastAsia="Times New Roman"/>
          <w:b/>
          <w:color w:val="auto"/>
          <w:spacing w:val="0"/>
          <w:position w:val="0"/>
          <w:sz w:val="24"/>
          <w:shd w:fill="auto" w:val="clear"/>
        </w:rPr>
        <w:t xml:space="preserve"> Дополнительная образовательная программа включает в себя рабочие программы учебных курсов, предметов, дисциплин (модулей).</w:t>
      </w:r>
    </w:p>
    <w:p>
      <w:pPr>
        <w:numPr>
          <w:ilvl w:val="0"/>
          <w:numId w:val="4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образования ориентировано на:</w:t>
      </w:r>
    </w:p>
    <w:p>
      <w:pPr>
        <w:numPr>
          <w:ilvl w:val="0"/>
          <w:numId w:val="42"/>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обеспечение самоопределения личности, создание условий для её самореализации;</w:t>
      </w:r>
    </w:p>
    <w:p>
      <w:pPr>
        <w:numPr>
          <w:ilvl w:val="0"/>
          <w:numId w:val="42"/>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общества;</w:t>
      </w:r>
    </w:p>
    <w:p>
      <w:pPr>
        <w:numPr>
          <w:ilvl w:val="0"/>
          <w:numId w:val="42"/>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укрепление и совершенствование правового государства.</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образования в Учреждении обеспечивает:</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адекватный мировому уровень общей и профессиональной культуры общества;</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у обучающегося адекватной современному уровню знаний и уровню образовательной программы (ступени обучения) картины мира;</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интеграцию личности в национальную и мировую культуру;</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человека и гражданина, интегрированного в современное ему общество и нацеленного на совершенствование этого общества;</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духовно-нравственной личности;</w:t>
      </w:r>
    </w:p>
    <w:p>
      <w:pPr>
        <w:numPr>
          <w:ilvl w:val="0"/>
          <w:numId w:val="45"/>
        </w:numPr>
        <w:spacing w:before="0" w:after="0" w:line="240"/>
        <w:ind w:right="0" w:left="10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воспроизводство и развитие кадрового потенциала общества.</w:t>
      </w:r>
    </w:p>
    <w:p>
      <w:pPr>
        <w:numPr>
          <w:ilvl w:val="0"/>
          <w:numId w:val="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реализации основных задач Учреждение имеет право:</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привлечение для осуществления деятельности, предусмотренной Уставом Учреждения, дополнительных источников финансовых и материальных средств;</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подбор, приём на работу и расстановку кадров, ответственность за уровень их квалификации;</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самостоятельно, на основе федеральных государственных образовательных стандартов и федеральных государственных требований разрабатывать, принимать и реализовать образовательные программы с учетом федеральных государственных требований и федеральных государственных образовательных стандартов, а также  включенного в неё регионального компонента;</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разработку и утверждение рабочих программ учебных курсов и дисциплин;</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разработку и утверждение по согласованию с органами местного самоуправления годовых календарных учебных графиков;</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реализовывать дополнительные образовательные программы (при наличии лицензии)и оказывать дополнительные платные образовательные услуги за пределами основных образовательных программ;</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установление структуры управления деятельностью Учреждения, штатного расписания, распределение должностных обязанностей;</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установление заработной платы работников Учреждения, в том числе надбавок и доплат к должностным окладам, порядка и размеров их премирования;</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разработку и принятие Устава коллективом Учреждения для вынесения его на утверждение;</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разработку и принятие правил внутреннего трудового распорядка Учреждения, иных локальных актов;</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самостоятельное формирование контингента обучающихся в пределах оговоренной лицензией квотой;</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самостоятельное осуществление образовательного процесса в соответствии с Уставом Учреждения, лицензией и свидетельством об аккредитации;</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осуществление текущего контроля успеваемости и промежуточной аттестации обучающихся Учреждения в соответствии со своим Уставом и требованиями закона;</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содействовать деятельности учительских (педагогических) организаций (объединений) и методических объединений;</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координировать в Учреждении деятельность общественных (в том числе детских и молодёжных) организаций (объединений), не запрещённую законом;</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выбирать учебники из утверждённых федеральных перечней учебников, рекомендованных (допущенных) к использованию в образовательном процессе;</w:t>
      </w:r>
    </w:p>
    <w:p>
      <w:pPr>
        <w:numPr>
          <w:ilvl w:val="0"/>
          <w:numId w:val="45"/>
        </w:numPr>
        <w:spacing w:before="0" w:after="0" w:line="240"/>
        <w:ind w:right="0" w:left="77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осуществлять иную деятельность, не запрещённую законодательством Российской Федерации и предусмотренную Уставом Учреждения.</w:t>
      </w:r>
    </w:p>
    <w:p>
      <w:pPr>
        <w:numPr>
          <w:ilvl w:val="0"/>
          <w:numId w:val="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pPr>
        <w:numPr>
          <w:ilvl w:val="0"/>
          <w:numId w:val="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 обязуется: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предпринимать все возможные меры для обеспечения безопасной работы со средствами информационно-коммуникативных технологий, в том числе безопасности использования программного обеспечения, входа в сеть Интернет и получения электронной почты;</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следовать всем регламентам, распоряжениям и рекомендациям Учредителя, относящимся к безопасности персональных данных обучающихся и работников.</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50"/>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Образовательный процесс.</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5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Обучение и воспитание в Учреждении ведется на русском языке.</w:t>
      </w:r>
    </w:p>
    <w:p>
      <w:pPr>
        <w:numPr>
          <w:ilvl w:val="0"/>
          <w:numId w:val="5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8"/>
          <w:position w:val="0"/>
          <w:sz w:val="24"/>
          <w:shd w:fill="auto" w:val="clear"/>
        </w:rPr>
        <w:t xml:space="preserve">Общее образование является обязательным. Требование обязательности общего образования применительно к</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8"/>
          <w:position w:val="0"/>
          <w:sz w:val="24"/>
          <w:shd w:fill="auto" w:val="clear"/>
        </w:rPr>
        <w:t xml:space="preserve">конкретному</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8"/>
          <w:position w:val="0"/>
          <w:sz w:val="24"/>
          <w:shd w:fill="auto" w:val="clear"/>
        </w:rPr>
        <w:t xml:space="preserve">обучающемуся сохраняет силу до достижения им возраста восемнадцати лет, если соответствующее образование не было получено обучающимся ранее.</w:t>
      </w:r>
    </w:p>
    <w:p>
      <w:pPr>
        <w:numPr>
          <w:ilvl w:val="0"/>
          <w:numId w:val="5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осуществляет образовательный процесс в соответствии с уровнями общеобразовательных программ    трех ступеней общего образования:</w:t>
      </w:r>
    </w:p>
    <w:p>
      <w:pPr>
        <w:numPr>
          <w:ilvl w:val="0"/>
          <w:numId w:val="5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осуществляет образовательный процесс в соответствии с уровнями общеобразовательных программ трех ступеней общего образования:</w:t>
      </w:r>
    </w:p>
    <w:p>
      <w:pPr>
        <w:numPr>
          <w:ilvl w:val="0"/>
          <w:numId w:val="5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u w:val="single"/>
          <w:shd w:fill="auto" w:val="clear"/>
        </w:rPr>
        <w:t xml:space="preserve">1 </w:t>
      </w:r>
      <w:r>
        <w:rPr>
          <w:rFonts w:ascii="Times New Roman" w:hAnsi="Times New Roman" w:cs="Times New Roman" w:eastAsia="Times New Roman"/>
          <w:b/>
          <w:color w:val="auto"/>
          <w:spacing w:val="1"/>
          <w:position w:val="0"/>
          <w:sz w:val="24"/>
          <w:u w:val="single"/>
          <w:shd w:fill="auto" w:val="clear"/>
        </w:rPr>
        <w:t xml:space="preserve">ступень</w:t>
      </w:r>
      <w:r>
        <w:rPr>
          <w:rFonts w:ascii="Times New Roman" w:hAnsi="Times New Roman" w:cs="Times New Roman" w:eastAsia="Times New Roman"/>
          <w:b/>
          <w:color w:val="auto"/>
          <w:spacing w:val="1"/>
          <w:position w:val="0"/>
          <w:sz w:val="24"/>
          <w:shd w:fill="auto" w:val="clear"/>
        </w:rPr>
        <w:t xml:space="preserve"> - </w:t>
      </w:r>
      <w:r>
        <w:rPr>
          <w:rFonts w:ascii="Times New Roman" w:hAnsi="Times New Roman" w:cs="Times New Roman" w:eastAsia="Times New Roman"/>
          <w:b/>
          <w:color w:val="auto"/>
          <w:spacing w:val="1"/>
          <w:position w:val="0"/>
          <w:sz w:val="24"/>
          <w:shd w:fill="auto" w:val="clear"/>
        </w:rPr>
        <w:t xml:space="preserve">начальное общее образование (нормативный срок освоения - 4 года) - обеспечивает освоение обучающимися общеобразовательных программ начального общего образования, направленных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развитие обучающихся, становление личности ребенка, целостное развитие его спо</w:t>
      </w:r>
      <w:r>
        <w:rPr>
          <w:rFonts w:ascii="Times New Roman" w:hAnsi="Times New Roman" w:cs="Times New Roman" w:eastAsia="Times New Roman"/>
          <w:b/>
          <w:color w:val="auto"/>
          <w:spacing w:val="1"/>
          <w:position w:val="0"/>
          <w:sz w:val="24"/>
          <w:shd w:fill="auto" w:val="clear"/>
        </w:rPr>
        <w:t xml:space="preserve">собностей, формирование умения и желания учиться, овладение чтением, письмом, счетом, основными умениями и навыками учебной деятельности, элементами теоретического мыш</w:t>
      </w:r>
      <w:r>
        <w:rPr>
          <w:rFonts w:ascii="Times New Roman" w:hAnsi="Times New Roman" w:cs="Times New Roman" w:eastAsia="Times New Roman"/>
          <w:b/>
          <w:color w:val="auto"/>
          <w:spacing w:val="3"/>
          <w:position w:val="0"/>
          <w:sz w:val="24"/>
          <w:shd w:fill="auto" w:val="clear"/>
        </w:rPr>
        <w:t xml:space="preserve">ления, навыками самоконтроля учебных действий, культурой поведения и речи, основами</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личной гигиены и здорового</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образа жизни.</w:t>
      </w:r>
    </w:p>
    <w:p>
      <w:pPr>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Начальное общее образование является базой для получения основного общего обра</w:t>
      </w:r>
      <w:r>
        <w:rPr>
          <w:rFonts w:ascii="Times New Roman" w:hAnsi="Times New Roman" w:cs="Times New Roman" w:eastAsia="Times New Roman"/>
          <w:b/>
          <w:i/>
          <w:color w:val="auto"/>
          <w:spacing w:val="-4"/>
          <w:position w:val="0"/>
          <w:sz w:val="24"/>
          <w:shd w:fill="auto" w:val="clear"/>
        </w:rPr>
        <w:t xml:space="preserve">зования.</w:t>
      </w:r>
    </w:p>
    <w:p>
      <w:pPr>
        <w:numPr>
          <w:ilvl w:val="0"/>
          <w:numId w:val="5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u w:val="single"/>
          <w:shd w:fill="auto" w:val="clear"/>
        </w:rPr>
        <w:t xml:space="preserve">2 </w:t>
      </w:r>
      <w:r>
        <w:rPr>
          <w:rFonts w:ascii="Times New Roman" w:hAnsi="Times New Roman" w:cs="Times New Roman" w:eastAsia="Times New Roman"/>
          <w:b/>
          <w:color w:val="auto"/>
          <w:spacing w:val="3"/>
          <w:position w:val="0"/>
          <w:sz w:val="24"/>
          <w:u w:val="single"/>
          <w:shd w:fill="auto" w:val="clear"/>
        </w:rPr>
        <w:t xml:space="preserve">ступень</w:t>
      </w:r>
      <w:r>
        <w:rPr>
          <w:rFonts w:ascii="Times New Roman" w:hAnsi="Times New Roman" w:cs="Times New Roman" w:eastAsia="Times New Roman"/>
          <w:b/>
          <w:color w:val="auto"/>
          <w:spacing w:val="3"/>
          <w:position w:val="0"/>
          <w:sz w:val="24"/>
          <w:shd w:fill="auto" w:val="clear"/>
        </w:rPr>
        <w:t xml:space="preserve"> - </w:t>
      </w:r>
      <w:r>
        <w:rPr>
          <w:rFonts w:ascii="Times New Roman" w:hAnsi="Times New Roman" w:cs="Times New Roman" w:eastAsia="Times New Roman"/>
          <w:b/>
          <w:color w:val="auto"/>
          <w:spacing w:val="3"/>
          <w:position w:val="0"/>
          <w:sz w:val="24"/>
          <w:shd w:fill="auto" w:val="clear"/>
        </w:rPr>
        <w:t xml:space="preserve">основное общее образование (нормативный срок освоения - 5 лет)</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обеспечивает</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освоение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обучающимися</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общеобразовательных программ основного</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общего образования.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8 - 9 классах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может осуществляться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предпрофильная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подготовка обучающихся, которая определяется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Положением о предпрофильной подготовке учащихся 9-х классов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направлен</w:t>
      </w:r>
      <w:r>
        <w:rPr>
          <w:rFonts w:ascii="Times New Roman" w:hAnsi="Times New Roman" w:cs="Times New Roman" w:eastAsia="Times New Roman"/>
          <w:b/>
          <w:color w:val="auto"/>
          <w:spacing w:val="-1"/>
          <w:position w:val="0"/>
          <w:sz w:val="24"/>
          <w:shd w:fill="auto" w:val="clear"/>
        </w:rPr>
        <w:t xml:space="preserve">а на формирование у них готовности к выбору направления, формы образования после окончания основной школы.</w:t>
      </w:r>
      <w:r>
        <w:rPr>
          <w:rFonts w:ascii="Times New Roman" w:hAnsi="Times New Roman" w:cs="Times New Roman" w:eastAsia="Times New Roman"/>
          <w:b/>
          <w:color w:val="auto"/>
          <w:spacing w:val="-1"/>
          <w:position w:val="0"/>
          <w:sz w:val="24"/>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В ходе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предпрофильной</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подготовки обучающиеся знакомятся с различными профилями обучения с целью осуществления выбора. В формируемой части учебного плана</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могут быть представлены курсы</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профориентационного</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и информационного содержания, предметные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и ориентационные.</w:t>
      </w:r>
    </w:p>
    <w:p>
      <w:pPr>
        <w:spacing w:before="0" w:after="0" w:line="240"/>
        <w:ind w:right="0" w:left="0" w:firstLine="709"/>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целях развития мотивации личности обучающихся к познанию и творчеству Учреждение  может реализовать дополнительные (в том числе платные) программы и услуги в интересах личности, общества, государства.</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образования определяется программами, разрабатываемыми, принимаемыми и реализуемыми Учреждением самостоятельно с учетом федеральных государственных образовательных стандартов и федеральных государственных требований, а также материальной, методической и кадровой базы Учреждения.</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 осуществляет образовательный процесс, совершенствуя его научно - методическое обеспечение,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содержание образования и соответствующие ему формы организации познавательной деятельности.</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Учебные нагрузки 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определяются санитарно-эпидемиологическими нормами и правилами.</w:t>
      </w:r>
      <w:r>
        <w:rPr>
          <w:rFonts w:ascii="Times New Roman" w:hAnsi="Times New Roman" w:cs="Times New Roman" w:eastAsia="Times New Roman"/>
          <w:b/>
          <w:color w:val="auto"/>
          <w:spacing w:val="0"/>
          <w:position w:val="0"/>
          <w:sz w:val="24"/>
          <w:shd w:fill="auto" w:val="clear"/>
        </w:rPr>
        <w:t xml:space="preserve"> </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 организует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инновационную работу в различных сферах жизнедеятельности: педагогической, учебной, методической, управленческой.</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в двух видах: на обязательном уровне (через преподавание ОБЖ) и на добровольном уровне (через работу кружков, секций, объединений).</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Прием граждан в Учреждение производится в соответствии с требованиями действующего законодательства Российской Федерации, Правилами приема граждан в муниципальные общеобразовательные учреждения муниципального района, реализующие программы общего образования, настоящим Уставом, </w:t>
      </w:r>
    </w:p>
    <w:p>
      <w:pPr>
        <w:numPr>
          <w:ilvl w:val="0"/>
          <w:numId w:val="5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приеме гражданина в Учреждение последнее обязано ознакомить его и (или) его родителей (законных представителей) с Уставом Учреждения, лицензией 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право ведения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образовательной деятельности, со свидетельством о государственной аккредитации Учреждения, основными общеобразовательными программами, реализуемыми Учреждением, и другими документами, регламентирующими организацию образовательного процесса в Учреждении.</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Прием в Учреждение оформляется приказом руководителя Учреждения, который доводится до сведения родителей (законных представителей). Процедура приёма подробно регламентируется Правилами приёма в Учреждение, которые не могут противоречить закону Р.Ф., Типовому положению об общеобразовательном учреждении, Типовому положению о дошкольном образовательном учреждении и настоящему Уставу.</w:t>
      </w:r>
    </w:p>
    <w:p>
      <w:pPr>
        <w:spacing w:before="0" w:after="0" w:line="240"/>
        <w:ind w:right="0" w:left="360" w:firstLine="0"/>
        <w:jc w:val="both"/>
        <w:rPr>
          <w:rFonts w:ascii="Times New Roman" w:hAnsi="Times New Roman" w:cs="Times New Roman" w:eastAsia="Times New Roman"/>
          <w:b/>
          <w:color w:val="auto"/>
          <w:spacing w:val="0"/>
          <w:position w:val="0"/>
          <w:sz w:val="24"/>
          <w:shd w:fill="auto" w:val="clear"/>
        </w:rPr>
      </w:pPr>
    </w:p>
    <w:p>
      <w:pPr>
        <w:numPr>
          <w:ilvl w:val="0"/>
          <w:numId w:val="59"/>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приема в Учреждение   образования  на ступени начального общего, основного общего и среднего (полного) общего образования обеспечивают прием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граждан, которые проживают на территории муниципального района и имеют право на получение образования соответствующего уровня.</w:t>
      </w:r>
    </w:p>
    <w:p>
      <w:pPr>
        <w:numPr>
          <w:ilvl w:val="0"/>
          <w:numId w:val="59"/>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Учреждение осуществляет прием документов в первый класс в сроки, установленные Учредителем в Правилах приема граждан в муниципальные бюджетные и казенные учреждения муниципального района.</w:t>
      </w:r>
    </w:p>
    <w:p>
      <w:pPr>
        <w:numPr>
          <w:ilvl w:val="0"/>
          <w:numId w:val="59"/>
        </w:numPr>
        <w:spacing w:before="0" w:after="0" w:line="240"/>
        <w:ind w:right="0" w:left="36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Дети, достигшие школьного возраста, проживающие на территории муниципального района, в обязательном порядке зачисляются в Учреждение. Детям, имеющим право на получение образования данного уровня, но не проживающим на данной территории, может быть отказано в приеме только по причине отсутствия свободных мест.</w:t>
      </w:r>
    </w:p>
    <w:p>
      <w:pPr>
        <w:numPr>
          <w:ilvl w:val="0"/>
          <w:numId w:val="59"/>
        </w:numPr>
        <w:spacing w:before="0" w:after="0" w:line="240"/>
        <w:ind w:right="0" w:left="36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первый класс Учреждения принимаются дети, достигшие к 1 сентября текущего года возраста 6 лет и 6 месяцев при отсутствии противопоказаний по состоянию здоровья, но не позже достижения ими возраста 8 лет.</w:t>
      </w:r>
    </w:p>
    <w:p>
      <w:pPr>
        <w:numPr>
          <w:ilvl w:val="0"/>
          <w:numId w:val="59"/>
        </w:numPr>
        <w:spacing w:before="0" w:after="0" w:line="240"/>
        <w:ind w:right="0" w:left="36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Управление образованием вправе разрешить прием детей в Учреждение в более раннем возрасте. В этом случае заявление согласовывается с родителями (законными представителями), с руководителем Учреждения и подается в Управление образованием. К заявлению прилагаются: копия медицинского документа об отсутствии противопоказаний к обучению в первом классе общеобразовательного учреждения и заключение о психологической готовности ребенка к обучению в Учреждении. Срок рассмотрения заявления - 15 рабочих дней с момента регистрации заявления.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детей в первый класс на конкурсной основе (после вступительных испытаний, экзаменов, тестов, собеседований и т.п.) запрещается. Собеседование учителя 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ребенком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возможно проводить по согласию родителей (законных представителей) только после зачисления с целью планирования учебной работы с каждым обучающимся.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Количество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первых классов в Учреждении определяется в соответствии с существующими в нем условиями осуществления образовательного процесса, требованиями санитарно-эпидемиологических правил и норм и доводится до сведения родителей (законных представителей) будущих первоклассников до начала приема в первый класс.</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приема детей в первый класс должны быть доступны в Учреждении для всеобщего обозрения. Правила приема детей в Учреждение закрепляются в данном Уставе и не могут противоречить действующему законодательству Российской Федерации.</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Зачисление ребенка в первый класс осуществляется на основании письменного обращения родителей (законных представителей). При личном обращении в Учреждение родители (законные представители) ребенка предъявляют документ, удостоверяющий личность заявителя, для установления родственных отношений с ребенком и полномочий законного представителя.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зачисления в первый класс родители (законные представители) ребенка вместе с письменным обращением (заявлением) представляют следующие документы:</w:t>
      </w:r>
    </w:p>
    <w:p>
      <w:pPr>
        <w:numPr>
          <w:ilvl w:val="0"/>
          <w:numId w:val="59"/>
        </w:numPr>
        <w:spacing w:before="0" w:after="0" w:line="240"/>
        <w:ind w:right="0" w:left="7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медицинскую карту ребёнка, в которой имеется заключение медиков о возможности обучения в общеобразовательной школе;</w:t>
      </w:r>
    </w:p>
    <w:p>
      <w:pPr>
        <w:numPr>
          <w:ilvl w:val="0"/>
          <w:numId w:val="59"/>
        </w:numPr>
        <w:spacing w:before="0" w:after="0" w:line="240"/>
        <w:ind w:right="0" w:left="7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копию свидетельства о рождении ребенка (оригинал и ксерокопия), ксерокопия заверяется подписью руководителя Учреждения и печатью, после чего оригинал документа возвращается родителям (законным представителям).</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случае не достижения ребенком возраста шести лет шести месяцев к указанному перечню дополнительно предъявляется заключение о психологической готовности ребенка к обучению в школе и разрешение Управления образованием о приеме в первый класс.</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Документы, представленные родителями (законными представителями), регистрируются в журнале приема документов для зачисления в первый класс. После регистрации заявления родителям (законным представителям) выдается документ, содержащий информацию о входящем номере заявления о приеме в Учреждение и перечне представленных документов. Данный документ должен быть заверен подписью секретаря (или другого ответственного лица за прием документов) и печатью Учреждения.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Зачисление ребенка в первый класс оформляется приказом руководителя Учреждения после представления полного пакета документов и доводится до сведения родителей. В приеме в Учреждение может быть отказано только по причине отсутствия свободных мест.</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Формирование классов по параллелям, а так же перевод являются компетенцией образовательного учреждения.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 во 2 - 9  проводится в соответствии с лицензионными условиями осуществления образовательной деятельности, санитарными нормами и правилами, а также Уставом и осуществляется при наличии свободных мест.</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Прием во 2 - 9-ые классы осуществляется при наличии следующих документов:</w:t>
      </w:r>
    </w:p>
    <w:p>
      <w:pPr>
        <w:numPr>
          <w:ilvl w:val="0"/>
          <w:numId w:val="59"/>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заявления родителей (законных представителей) на имя руководителя Учреждения;</w:t>
      </w:r>
    </w:p>
    <w:p>
      <w:pPr>
        <w:numPr>
          <w:ilvl w:val="0"/>
          <w:numId w:val="59"/>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личного дела обучающегося;</w:t>
      </w:r>
    </w:p>
    <w:p>
      <w:pPr>
        <w:numPr>
          <w:ilvl w:val="0"/>
          <w:numId w:val="59"/>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результатов промежуточной аттестации, заверенных печатью образовательного учреждения, из которого прибыл</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обучающийся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случае приема в Учреждение в течение учебного года);</w:t>
      </w:r>
    </w:p>
    <w:p>
      <w:pPr>
        <w:numPr>
          <w:ilvl w:val="0"/>
          <w:numId w:val="59"/>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медицинской карты обучающегося;</w:t>
      </w:r>
    </w:p>
    <w:p>
      <w:pPr>
        <w:numPr>
          <w:ilvl w:val="0"/>
          <w:numId w:val="59"/>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портфолио обучающегося.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оказывает помощь родителям (законным представителям) в создании условий для получения их детьми общего образования в форме семейного образования, самообразования, экстерната.</w:t>
      </w:r>
    </w:p>
    <w:p>
      <w:pPr>
        <w:numPr>
          <w:ilvl w:val="0"/>
          <w:numId w:val="59"/>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Порядок организации получения образования в разных формах определяется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Положением об организации индивидуального обучения на дому,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 индивидуальным планам и в форме экстерната, семейного образования, самообразования, утвержденным  руководителем Учреждения.</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обеспечивает занятия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дому с обучающимися в соответствии с медицинским заключением о состоянии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 здоровья. В соответствии с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С родителями (законными представителями) согласовывается расписание, учебный план, формы и сроки прохождения промежуточной аттестации.</w:t>
      </w:r>
    </w:p>
    <w:p>
      <w:pPr>
        <w:numPr>
          <w:ilvl w:val="0"/>
          <w:numId w:val="5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 индивидуальным учебным планам осуществляется по заявлению родителей (законных представителей).</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Учреждение обеспечивает обучение в дистанционной форме в соответствии с Положением о дистанционном обучении.</w:t>
      </w:r>
    </w:p>
    <w:p>
      <w:pPr>
        <w:numPr>
          <w:ilvl w:val="0"/>
          <w:numId w:val="65"/>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основании заявлений родителей (законных представителей) в Учреждении создаются и работают кружки, в том числе предметные, клубы, студии, секции и другие объединения по интересам. Наполняемость объединений составляет не более 15 человек. Организация занятий в объединениях дополнительного образования детей регламентируется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Положением о дополнительном образовании детей</w:t>
      </w:r>
      <w:r>
        <w:rPr>
          <w:rFonts w:ascii="Times New Roman" w:hAnsi="Times New Roman" w:cs="Times New Roman" w:eastAsia="Times New Roman"/>
          <w:b/>
          <w:color w:val="000000"/>
          <w:spacing w:val="0"/>
          <w:position w:val="0"/>
          <w:sz w:val="24"/>
          <w:shd w:fill="auto" w:val="clear"/>
        </w:rPr>
        <w:t xml:space="preserve">».</w:t>
      </w:r>
    </w:p>
    <w:p>
      <w:pPr>
        <w:numPr>
          <w:ilvl w:val="0"/>
          <w:numId w:val="65"/>
        </w:numPr>
        <w:spacing w:before="0" w:after="0" w:line="240"/>
        <w:ind w:right="0" w:left="36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Прием обучающихся в кружки (объединения) осуществляется в течение всего учебного года на основе свободного выбора детей. Каждый ребенок имеет право заниматься в нескольких объединениях и менять их.</w:t>
      </w:r>
    </w:p>
    <w:p>
      <w:pPr>
        <w:numPr>
          <w:ilvl w:val="0"/>
          <w:numId w:val="65"/>
        </w:numPr>
        <w:spacing w:before="0" w:after="0" w:line="240"/>
        <w:ind w:right="0" w:left="36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приеме в спортивные, спортивно - технические, туристские, хореографические объединения необходимо медицинское заключение о состоянии здоровья ребенка.</w:t>
      </w:r>
    </w:p>
    <w:p>
      <w:pPr>
        <w:numPr>
          <w:ilvl w:val="0"/>
          <w:numId w:val="65"/>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Учреждении на основании Положения о текущем контроле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знаний, промежуточной аттестации, переводе обучающихся  устанавливается следующий порядок</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периодичность промежуточной аттестации обучающихся:</w:t>
      </w:r>
    </w:p>
    <w:p>
      <w:pPr>
        <w:numPr>
          <w:ilvl w:val="0"/>
          <w:numId w:val="6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первом классе используется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безотметочная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система обучения и качественная оценка успешности освоения общеобразовательных программ с целью адаптации обучающихся к условиям образовательного процесса;</w:t>
      </w:r>
    </w:p>
    <w:p>
      <w:pPr>
        <w:numPr>
          <w:ilvl w:val="0"/>
          <w:numId w:val="6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последующих классах вводятся отметки:</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 </w:t>
      </w:r>
      <w:r>
        <w:rPr>
          <w:rFonts w:ascii="Times New Roman" w:hAnsi="Times New Roman" w:cs="Times New Roman" w:eastAsia="Times New Roman"/>
          <w:b/>
          <w:color w:val="auto"/>
          <w:spacing w:val="0"/>
          <w:position w:val="0"/>
          <w:sz w:val="24"/>
          <w:shd w:fill="auto" w:val="clear"/>
        </w:rPr>
        <w:t xml:space="preserve">отлично,</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 </w:t>
      </w:r>
      <w:r>
        <w:rPr>
          <w:rFonts w:ascii="Times New Roman" w:hAnsi="Times New Roman" w:cs="Times New Roman" w:eastAsia="Times New Roman"/>
          <w:b/>
          <w:color w:val="auto"/>
          <w:spacing w:val="0"/>
          <w:position w:val="0"/>
          <w:sz w:val="24"/>
          <w:shd w:fill="auto" w:val="clear"/>
        </w:rPr>
        <w:t xml:space="preserve">хорошо,</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 </w:t>
      </w:r>
      <w:r>
        <w:rPr>
          <w:rFonts w:ascii="Times New Roman" w:hAnsi="Times New Roman" w:cs="Times New Roman" w:eastAsia="Times New Roman"/>
          <w:b/>
          <w:color w:val="auto"/>
          <w:spacing w:val="0"/>
          <w:position w:val="0"/>
          <w:sz w:val="24"/>
          <w:shd w:fill="auto" w:val="clear"/>
        </w:rPr>
        <w:t xml:space="preserve">удовлетворительно,</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 </w:t>
      </w:r>
      <w:r>
        <w:rPr>
          <w:rFonts w:ascii="Times New Roman" w:hAnsi="Times New Roman" w:cs="Times New Roman" w:eastAsia="Times New Roman"/>
          <w:b/>
          <w:color w:val="auto"/>
          <w:spacing w:val="0"/>
          <w:position w:val="0"/>
          <w:sz w:val="24"/>
          <w:shd w:fill="auto" w:val="clear"/>
        </w:rPr>
        <w:t xml:space="preserve">неудовлетворительно,</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 </w:t>
      </w:r>
      <w:r>
        <w:rPr>
          <w:rFonts w:ascii="Times New Roman" w:hAnsi="Times New Roman" w:cs="Times New Roman" w:eastAsia="Times New Roman"/>
          <w:b/>
          <w:color w:val="auto"/>
          <w:spacing w:val="0"/>
          <w:position w:val="0"/>
          <w:sz w:val="24"/>
          <w:shd w:fill="auto" w:val="clear"/>
        </w:rPr>
        <w:t xml:space="preserve">плохо;</w:t>
      </w:r>
    </w:p>
    <w:p>
      <w:pPr>
        <w:numPr>
          <w:ilvl w:val="0"/>
          <w:numId w:val="6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8 – 9 классах может, по решению Педагогического совета, применяться зачетная система оценивания по предметам формируемой  части учебного плана Учреждения (факультативным и элективным курсам).</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Промежуточная аттестация обучающихся 2 - 9 классов проводится по итогам учебных четвертей.</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освоившие в полном объеме общеобразовательные программы, переводятся в следующий класс. Перевод</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производится по решению Педагогического совета.</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переводного класса, имеющие по всем предметам, изучавшимися в этом классе, четвертные и годовые отметки </w:t>
      </w: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награждаются похвальным листом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 отличные успехи в учении</w:t>
      </w:r>
      <w:r>
        <w:rPr>
          <w:rFonts w:ascii="Times New Roman" w:hAnsi="Times New Roman" w:cs="Times New Roman" w:eastAsia="Times New Roman"/>
          <w:b/>
          <w:color w:val="auto"/>
          <w:spacing w:val="0"/>
          <w:position w:val="0"/>
          <w:sz w:val="24"/>
          <w:shd w:fill="auto" w:val="clear"/>
        </w:rPr>
        <w:t xml:space="preserve">».</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контроль за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своевременностью ее ликвидации.</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Обучающиеся, не освоившие образовательную программу предыдущего уровня, не допускаются к обучению на следующей ступени общего образования.</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Министерством образования и науки Российской Федерации.</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Государственная итоговая аттестация обучающихся, освоивших образовательные программы основного общего образования осуществляется на основании нормативно-правовых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документов Министерства образования и науки Российской Федерации и Министерства образования Саратовской области.</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Лицам, не завершившим основное общее образование, Учреждением выдаются справки установленного образца или с согласия родителей (законных представителей) предоставляется право на повторное обучение в 9-м классе.</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8"/>
          <w:position w:val="0"/>
          <w:sz w:val="24"/>
          <w:shd w:fill="auto" w:val="clear"/>
        </w:rPr>
        <w:t xml:space="preserve">По согласию родителей (законных представителей),</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Территориальной комиссии Перелюбского муниципального района по делам несовершеннолетних и защите их прав и Управлением образованием, обучающийся, достигший возраста пятнадцати лет, может оставить Учреждение до получения общего образования.</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Территориальной комиссии Перелюбского муниципального района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образованием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Исключение обучающегося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Территориальной комиссии Перелюбского муниципального района по делам несовершеннолетних и защите их прав. Решение об исключении детей-сирот и детей, оставшихся без попечения родителей, принимается с согласия Территориальной комиссии Перелюбского муниципального района по делам несовершеннолетних и защите их прав и органа опеки и попечительства.</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обязано незамедлительно проинформировать об исключении обучающегося из Учреждения его родителей (законных представителей) и Управление образованием.</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Территориальная комиссия Перелюбского муниципального района по делам несовершеннолетних и защите их прав совместно с Управлением образованием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продолжения его обучения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другом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образовательном учреждении.</w:t>
      </w:r>
    </w:p>
    <w:p>
      <w:pPr>
        <w:numPr>
          <w:ilvl w:val="0"/>
          <w:numId w:val="70"/>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Учебный год в Учреждении начинается 1 сентября.</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Продолжительность учебного года  в 1-х классах - 33 недели, во 2-х - 9-х классах - 34 недели (в 9-х классах без учета государственной (итоговой) аттестации).</w:t>
      </w:r>
    </w:p>
    <w:p>
      <w:pPr>
        <w:numPr>
          <w:ilvl w:val="0"/>
          <w:numId w:val="72"/>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Продолжительность каникул в течение учебного года не менее 30 календарных дней, летом - не менее 8 недель.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Для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обучающихся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первых классах в течение учебного года устанавливаются дополнительные недельные каникулы.</w:t>
      </w:r>
    </w:p>
    <w:p>
      <w:pPr>
        <w:numPr>
          <w:ilvl w:val="0"/>
          <w:numId w:val="72"/>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Режим занятий обучающихся устанавливается следующий:</w:t>
      </w:r>
    </w:p>
    <w:p>
      <w:pPr>
        <w:numPr>
          <w:ilvl w:val="0"/>
          <w:numId w:val="72"/>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начало занятий - 8.30, окончание занятий в системе дополнительного образования в 21.00. ч.;</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продолжительность урока - 45 минут, для учащихся 1-х классов - использование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ступенчатого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pPr>
        <w:numPr>
          <w:ilvl w:val="0"/>
          <w:numId w:val="75"/>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продолжительность учебной недели для 1- х классов - 5 дней, для 2-11 классов - 6 дней;</w:t>
      </w:r>
    </w:p>
    <w:p>
      <w:pPr>
        <w:numPr>
          <w:ilvl w:val="0"/>
          <w:numId w:val="75"/>
        </w:numPr>
        <w:spacing w:before="0" w:after="20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 </w:t>
      </w:r>
    </w:p>
    <w:p>
      <w:pPr>
        <w:numPr>
          <w:ilvl w:val="0"/>
          <w:numId w:val="75"/>
        </w:numPr>
        <w:spacing w:before="0" w:after="200" w:line="276"/>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 питания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осуществляется в соответствии с утвержденным руководителем Учреждения графиком.</w:t>
      </w:r>
    </w:p>
    <w:p>
      <w:pPr>
        <w:numPr>
          <w:ilvl w:val="0"/>
          <w:numId w:val="75"/>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 классов и групп продленного дня в Учреждении определяется в зависимости от санитарных норм и условий для осуществления образовательного процесса.</w:t>
      </w:r>
    </w:p>
    <w:p>
      <w:pPr>
        <w:numPr>
          <w:ilvl w:val="0"/>
          <w:numId w:val="75"/>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Наполняемость классов и групп продленного дня  устанавливается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количестве не более 25 обучающихся.</w:t>
      </w:r>
    </w:p>
    <w:p>
      <w:pPr>
        <w:numPr>
          <w:ilvl w:val="0"/>
          <w:numId w:val="75"/>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информационно-коммуникационным технологиям, физике и химии (во время практических занятий) допускается деление класса на две группы, если наполняемость класса составляет не менее 20 человек. При наличии необходимых условий и финансовых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pPr>
        <w:numPr>
          <w:ilvl w:val="0"/>
          <w:numId w:val="75"/>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Дисциплина в Учреждении  поддерживается на основе уважения человеческого достоинства обучающихся и педагогов. Применение методов физического и (или) психического насилия по отношению 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обучающимся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допускается.</w:t>
      </w:r>
    </w:p>
    <w:p>
      <w:pPr>
        <w:numPr>
          <w:ilvl w:val="0"/>
          <w:numId w:val="75"/>
        </w:numPr>
        <w:spacing w:before="0" w:after="200" w:line="276"/>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Учреждение имеет право предоставлять следующие платные дополнительные образовательные и иные услуги:</w:t>
      </w:r>
    </w:p>
    <w:p>
      <w:pPr>
        <w:numPr>
          <w:ilvl w:val="0"/>
          <w:numId w:val="75"/>
        </w:numPr>
        <w:spacing w:before="0" w:after="200" w:line="276"/>
        <w:ind w:right="0" w:left="108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изучение специальных дисциплин сверх часов и сверх программ, предусмотренных учебным планом (в том числе дистанционное обучение);</w:t>
      </w:r>
    </w:p>
    <w:p>
      <w:pPr>
        <w:numPr>
          <w:ilvl w:val="0"/>
          <w:numId w:val="75"/>
        </w:numPr>
        <w:spacing w:before="0" w:after="200" w:line="276"/>
        <w:ind w:right="0" w:left="108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 курсов: по изучению нескольких иностранных языков, по подготовке к поступлению в высшие и средние специальные учебные заведения, по подготовке детей к школе;</w:t>
      </w:r>
    </w:p>
    <w:p>
      <w:pPr>
        <w:numPr>
          <w:ilvl w:val="0"/>
          <w:numId w:val="75"/>
        </w:numPr>
        <w:spacing w:before="0" w:after="200" w:line="276"/>
        <w:ind w:right="0" w:left="108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занятия с логопедом, психологом.</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Для организации платных дополнительных образовательных и иных услуг Учреждение:</w:t>
      </w:r>
    </w:p>
    <w:p>
      <w:pPr>
        <w:numPr>
          <w:ilvl w:val="0"/>
          <w:numId w:val="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изучает спрос на дополнительные образовательные и иные услуги и определяет предполагаемый контингент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p>
    <w:p>
      <w:pPr>
        <w:numPr>
          <w:ilvl w:val="0"/>
          <w:numId w:val="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создает условия для предоставления платных дополнительных образовательных и иных услуг с учетом требований по охране и безопасности здоровья обучающихся;</w:t>
      </w:r>
    </w:p>
    <w:p>
      <w:pPr>
        <w:numPr>
          <w:ilvl w:val="0"/>
          <w:numId w:val="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заключает договор с заказчиком на оказание платных дополнительных образовательных и иных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pPr>
        <w:numPr>
          <w:ilvl w:val="0"/>
          <w:numId w:val="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основании заключенных договоров издает приказ об организации работы по оказанию платных дополнительных образовательных и иных услуг, предусматривающий ставки работников, занятых оказанием платных дополнительных образовательных и иных услуг, график их работы, смету затрат на проведение платных дополнительных образовательных и иных услуг, учебные планы и штаты;</w:t>
      </w:r>
    </w:p>
    <w:p>
      <w:pPr>
        <w:numPr>
          <w:ilvl w:val="0"/>
          <w:numId w:val="7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заключает трудовые соглашения со специалистами на выполнение платных дополнительных образовательных и иных услуг.</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Платные дополнительные образовательные и иные услуги осуществляются за счет внебюджетных средств (средств спонсоров, частных лиц, в том числе и родителей (законных представителей) и не могут быть оказаны взамен и в рамках основной образовательной деятельности, финансируемой Учредителем.)</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Оплата за предоставляемые платные дополнительные образовательные и иные услуги производится по реквизитам для безналичных перечислений, определяемом соответствующим договором.</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2"/>
          <w:position w:val="0"/>
          <w:sz w:val="24"/>
          <w:shd w:fill="auto" w:val="clear"/>
        </w:rPr>
        <w:t xml:space="preserve">Данная деятельность не является предпринимательской.</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Доход от данного вида </w:t>
      </w:r>
      <w:r>
        <w:rPr>
          <w:rFonts w:ascii="Times New Roman" w:hAnsi="Times New Roman" w:cs="Times New Roman" w:eastAsia="Times New Roman"/>
          <w:b/>
          <w:color w:val="000000"/>
          <w:spacing w:val="0"/>
          <w:position w:val="0"/>
          <w:sz w:val="24"/>
          <w:shd w:fill="auto" w:val="clear"/>
        </w:rPr>
        <w:t xml:space="preserve">деятельности используется Учреждением в соответствии с</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3"/>
          <w:position w:val="0"/>
          <w:sz w:val="24"/>
          <w:shd w:fill="auto" w:val="clear"/>
        </w:rPr>
        <w:t xml:space="preserve">уставными целями и на основании Положения о расходовании внебюджетных средств.</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3"/>
          <w:position w:val="0"/>
          <w:sz w:val="24"/>
          <w:shd w:fill="auto" w:val="clear"/>
        </w:rPr>
        <w:t xml:space="preserve">Порядок и условия предоставления платных дополнительных образовательных и </w:t>
      </w:r>
      <w:r>
        <w:rPr>
          <w:rFonts w:ascii="Times New Roman" w:hAnsi="Times New Roman" w:cs="Times New Roman" w:eastAsia="Times New Roman"/>
          <w:b/>
          <w:color w:val="000000"/>
          <w:spacing w:val="-3"/>
          <w:position w:val="0"/>
          <w:sz w:val="24"/>
          <w:shd w:fill="auto" w:val="clear"/>
        </w:rPr>
        <w:t xml:space="preserve">иных услуг регламентируется Положением о платных дополнительных образовательных и иных услугах.</w:t>
      </w:r>
    </w:p>
    <w:p>
      <w:pPr>
        <w:numPr>
          <w:ilvl w:val="0"/>
          <w:numId w:val="7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Денежные средства, полученные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оказания платных услуг поступают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лицевой счет Учреждения и расходуются на основании сметы доходов и расходов.</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75"/>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Права и обязанности участников образовательного процесса.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Участниками образовательного процесса являются обучающиеся, педагогические работники Учреждения, родители (законные представители)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Учреждения имеют право:</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получение бесплатного  общего образования (начального общего, основного общего, среднего (полного) общего образования) в соответствии 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федеральными государственными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образовательными стандартами и федеральными государственными требованиями;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выбор формы получения образования (с учетом мнения родителей (законных представителей));</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соответствии с федеральными государственными образовательными стандартами по </w:t>
      </w:r>
      <w:r>
        <w:rPr>
          <w:rFonts w:ascii="Times New Roman" w:hAnsi="Times New Roman" w:cs="Times New Roman" w:eastAsia="Times New Roman"/>
          <w:b/>
          <w:color w:val="000000"/>
          <w:spacing w:val="0"/>
          <w:position w:val="0"/>
          <w:sz w:val="24"/>
          <w:shd w:fill="auto" w:val="clear"/>
        </w:rPr>
        <w:t xml:space="preserve">индивидуальному учебному плану. Условия обучения по индивидуальным учебным планам регламентируются Уставом Учреждения и другими предусмотренными Уставом локальными актами;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бесплатное пользование информационно-библиотечными ресурсами библиотеки Учреждения;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обучение на дому при наличии медицинского заключения о состоянии здоровья;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получение дополнительных (в том числе платных) образовательных услуг;</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свободное посещение  мероприятий Учреждения, не предусмотренных учебным планом;</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участие во всероссийских и иных олимпиадах школьников;</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перевод из одного класса в другой по личному заявлению родителей (законных представителей) при наличии свободных мест;</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ознакомление с графиком контрольных работ;</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получение объективной оценки уровня подготовки и ее обоснование;</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получение помощи педагогов в освоении содержания учебных курсов в том случае, если обучающийся не справляется с учебным материалом;</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участие в обсуждении любых вопросов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внутришкольной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жизни, право избираться и быть избранным в Управляющий Совет;</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в Управляющий Совет, к руководителю,</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администрации Учреждения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 решения конфликтных ситуаций;</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уважение человеческого достоинства, свободное выражение собственных взглядов и убеждений, на свободу совести и информации;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участвовать в управлении Учреждением в форме, определенной Уставом;</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добровольно вступать в любые общественные организации, действие которых не противоречит законодательству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Российской Федерации;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быть защищенным от применения методов физического и психического насилия;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условия обучения, гарантирующие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охрану и укрепление здоровья.</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Обучающиеся обязаны:</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добросовестно учиться;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соблюдать Правила поведения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 требования Устава Учреждения;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бережно относиться к имуществу Учреждения: в случае порчи имущества обучающиеся, их родители (законные представители) обязаны возместить причиненные убытки в порядке, установленном законодательством Российской Федерации;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допускать пропусков и опозданий на уроки без уважительной причины. В случае пропуска занятий представить в день прибытия в Учреждение справку или другой документ, подтверждающий отсутствие на занятиях по уважительной причине;</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соблюдать правила охраны труда, производственной санитарии, гигиены и пожарной безопасности;</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поддерживать чистоту в Учреждении, классе, на рабочем месте;</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допускать курения, употребления спиртных напитков, наркотических средств, не сквернословить;</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уважать честь и достоинство обучающихся и работников Учреждения.</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Обучающимся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Учреждения запрещается: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приносить,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передавать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или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использовать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оружие,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спиртные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напитки,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табачные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изделия, токсические и наркотические вещества;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использовать</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любые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средства</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и</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вещества,</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могущие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привести</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к</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чрезвычайной</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ситуации, в том числе создающие угрозу жизни и здоровью людей;</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7"/>
          <w:position w:val="0"/>
          <w:sz w:val="24"/>
          <w:shd w:fill="auto" w:val="clear"/>
        </w:rPr>
        <w:t xml:space="preserve">применять физическое или (и) психическое насилие для выяснения отношений,</w:t>
      </w:r>
      <w:r>
        <w:rPr>
          <w:rFonts w:ascii="Times New Roman" w:hAnsi="Times New Roman" w:cs="Times New Roman" w:eastAsia="Times New Roman"/>
          <w:b/>
          <w:color w:val="auto"/>
          <w:spacing w:val="7"/>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запугивания и вымогательства;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производить любые действия, влекущие за собой опасные последствия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окружающих.</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1"/>
          <w:position w:val="0"/>
          <w:sz w:val="24"/>
          <w:shd w:fill="auto" w:val="clear"/>
        </w:rPr>
        <w:t xml:space="preserve">Запрещается привлечение обучающихся к труду, не предусмотренному</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образовательной программой</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и настоящим Уставом, без их согласия и согласия</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родителей (законных представителей).</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допускается принуждение обучающихся к вступлению в общественные,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общественно-политические организации (объединения), движения и партии, а также</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принудительное привлечение их к деятельности этих организаций и к участию в агитационных кампаниях и политических акциях.</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Родители (законные представители)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имеют право:</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выбирать формы получения образования и выбирать формы обучения;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защищать законные права и интересы ребенка;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освоении общеобразовательной программы семейного образования, экстерната, самообразования перевести ребенка на очную форму обучения на любом этапе;</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знакомиться с Уставом Учреждения  и другими документами, регламентирующими организацию образовательного процесса;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знакомиться с ходом и содержанием образовательного процесса, с оценками успеваемости ребенка;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участвовать в управлении Учреждением в форме, определяемой ее Уставом;</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случае конфликтной ситуации обращаться к руководителю Учреждения, администрации Учреждения  для ее разрешения;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посещать Учреждение и беседовать с педагогами.</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Родители (законные представители)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обязаны:</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выполнять Устав Учреждения, локальные акты и приказы руководителя Учреждения;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нести ответственность за воспитание своих детей и получение ими общего образования;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обеспечить получение ребенком основного общего образования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создать условия для получения им среднего</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b/>
          <w:color w:val="auto"/>
          <w:spacing w:val="0"/>
          <w:position w:val="0"/>
          <w:sz w:val="24"/>
          <w:shd w:fill="auto" w:val="clear"/>
        </w:rPr>
        <w:t xml:space="preserve">полного) общего образования;</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 и квалификации.</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педагогической деятельности не допускаются лица: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лишенные права заниматься педагогической деятельностью в соответствии с вступившим в законную силу приговором суда;</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имеющие неснятую или непогашенную судимость за умышленные тяжкие и особо тяжкие преступления;</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признанные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недееспособными в установленном федеральным законом порядке;</w:t>
      </w:r>
    </w:p>
    <w:p>
      <w:pPr>
        <w:numPr>
          <w:ilvl w:val="0"/>
          <w:numId w:val="84"/>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Комплектование штата работников Учреждения  производится на основе трудовых договоров. Условия трудового договора не могут противоречить трудовому законодательству Российской Федерации.</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Заработная плата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pPr>
        <w:numPr>
          <w:ilvl w:val="0"/>
          <w:numId w:val="8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приеме на работу администрация Учреждения знакомит принимаемого на работу работника (под роспись) со следующими документами:</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коллективным договором;</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Уставом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правилами внутреннего трудового распорядка;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должностной инструкцией;</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приказом об охране труда;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другими локальными актами Учреждения.</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Учреждения.</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Учебная нагрузка, объем которой меньше или больше нормы часов на ставку заработной платы, устанавливается только с письменного согласия работника.</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Установленная в начале учебного года учебная нагрузка не может быть уменьшена в течение учебного года по инициативе администрации, за исключением случаев уменьшения, сокращения учебных часов по учебным планам, программам, сокращения количества классов (групп продленного дня).</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зависимости от количества часов, предусмотренных учебным планом, учебная нагрузка педагогического работника может быть различной в первом и втором учебных полугодиях.</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установлении учебной нагрузки на новый учебный год педагогическим работникам, для которых Учреждение является основным местом работы, сохраняется преемственность преподавания предметов в классах.</w:t>
      </w:r>
      <w:r>
        <w:rPr>
          <w:rFonts w:ascii="Times New Roman" w:hAnsi="Times New Roman" w:cs="Times New Roman" w:eastAsia="Times New Roman"/>
          <w:b/>
          <w:color w:val="auto"/>
          <w:spacing w:val="0"/>
          <w:position w:val="0"/>
          <w:sz w:val="24"/>
          <w:shd w:fill="auto" w:val="clear"/>
        </w:rPr>
        <w:t xml:space="preserve">  </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Педагогические работники Учреждения имеют право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участие в управлении Учреждением в порядке, определяемом настоящим Уставом;</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защиту профессиональной чести и достоинства;</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уважение со стороны обучающихся, их родителей (законных представителей), администрации и своих коллег;</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педагогически обоснованный выбор учебных программ, средств, форм и методов обучения и воспитания в соответствии с образовательной программой Учреждения;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повышение квалификации;</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аттестацию на любую квалификационную категорию и получение её в случае успешного прохождения аттестации;</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обращение для решения возникшего конфликта 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обучающимся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или его родителями (законными представителями) в администрацию или Управляющий Совет Учреждения;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сокращенную рабочую неделю (не более 36 часов), удлиненный оплачиваемый отпуск, на получение досрочной пенсии в связи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 педагогической деятельностью в порядке, установленном законодательством Российской Федерации;</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реже чем через каждые 10 лет непрерывной преподавательской работы на длительный отпуск сроком до одного года, порядок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условия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предоставления которого определяются учредителем и (или) уставом Учреждения;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материальное и моральное поощрение по результатам своего труда;</w:t>
      </w:r>
      <w:r>
        <w:rPr>
          <w:rFonts w:ascii="Times New Roman" w:hAnsi="Times New Roman" w:cs="Times New Roman" w:eastAsia="Times New Roman"/>
          <w:b/>
          <w:color w:val="auto"/>
          <w:spacing w:val="0"/>
          <w:position w:val="0"/>
          <w:sz w:val="24"/>
          <w:shd w:fill="auto" w:val="clear"/>
        </w:rPr>
        <w:t xml:space="preserve"> </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социальные гарантии и льготы, установленные законодательством Российской Федерации и дополнительные льготы, предоставляемые в регионе педагогическим работникам.</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Педагогические работники Учреждения обязаны:</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соблюдать Устав Учреждения, Правила внутреннего трудового распорядка, условия трудового договора, должностную инструкцию и др;</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уважать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обучающегося как самостоятельную личность, уважительно относиться к родителям (законным представителям) обучающихся, коллегам по работе;</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заботиться об охране жизни и здоровья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обучающихся;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постоянно повышать свой профессиональный уровень;</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информировать администрацию Учреждения об особенностях планирования учебного процесса;</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соблюдать правила ведения классных журналов, своевременно оценивать знания обучающихся, своевременно выставлять оценку в журнал и дневник обучающегося;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обеспечивают сохранность конфиденциальной информации;</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допускать на уроки родителей (законных представителей) обучающихся, общественность по предварительной договоренности с администрацией;</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проходить аттестацию на соответствие занимаемой должности.</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Дисциплинарное расследование нарушений педагогическим работником</w:t>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передана данному педагогическому работнику. Ход дисциплинарного расследования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 упущения в работе на педагогических работников могут быть наложены административные взыскания, определенные трудовым законодательством.</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Помимо оснований прекращения трудового договора по инициативе администрации, предусмотренных</w:t>
      </w:r>
      <w:r>
        <w:rPr>
          <w:rFonts w:ascii="Times New Roman" w:hAnsi="Times New Roman" w:cs="Times New Roman" w:eastAsia="Times New Roman"/>
          <w:b/>
          <w:color w:val="auto"/>
          <w:spacing w:val="0"/>
          <w:position w:val="0"/>
          <w:sz w:val="24"/>
          <w:shd w:fill="auto" w:val="clear"/>
        </w:rPr>
        <w:t xml:space="preserve"> </w:t>
      </w: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законодательством</w:t>
        </w:r>
      </w:hyperlink>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Российской Федерации о труде, основаниями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 увольнения педагогического работника Учреждение по инициативе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администрации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Учреждения до истечения срока действия трудового договора (контракта) являются: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повторное в течение года грубое нарушение устава Учреждения;</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numPr>
          <w:ilvl w:val="0"/>
          <w:numId w:val="9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появление на работе в состоянии алкогольного, наркотического или токсического опьянения.</w:t>
      </w:r>
    </w:p>
    <w:p>
      <w:pPr>
        <w:numPr>
          <w:ilvl w:val="0"/>
          <w:numId w:val="9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Увольнение по настоящим основаниям может осуществляться администрацией Учреждения без согласия профсоюза.</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98"/>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Об имуществе и финансовом обеспечении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Имущество Учреждения находится в собственности администрации Перелюбского муниципального района, закреплено за ней на праве оперативного управления, отражается на самостоятельном балансе Учреждения, и используется для достижения целей, определенных настоящим Уставом.</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вправе владеть и пользоваться закрепленным за ней имуществом в соответствии с законодательством Российской Федерации, субъектов Российской Федерации, правовыми актами администрации Перелюбского муниципального района, настоящим Уставом.</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без согласия Учредителя не вправе распоряжаться особо ценным движимым имуществом, закрепленным за ней последним или приобретенным Учреждением за счет средств, выделенных ему Учредителем на приобретение такого имущества, а также недвижимым имуществом.</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w:t>
      </w:r>
      <w:r>
        <w:rPr>
          <w:rFonts w:ascii="Times New Roman" w:hAnsi="Times New Roman" w:cs="Times New Roman" w:eastAsia="Times New Roman"/>
          <w:b/>
          <w:color w:val="auto"/>
          <w:spacing w:val="0"/>
          <w:position w:val="0"/>
          <w:sz w:val="24"/>
          <w:shd w:fill="auto" w:val="clear"/>
        </w:rPr>
        <w:t xml:space="preserve">  № 7-</w:t>
      </w:r>
      <w:r>
        <w:rPr>
          <w:rFonts w:ascii="Times New Roman" w:hAnsi="Times New Roman" w:cs="Times New Roman" w:eastAsia="Times New Roman"/>
          <w:b/>
          <w:color w:val="auto"/>
          <w:spacing w:val="0"/>
          <w:position w:val="0"/>
          <w:sz w:val="24"/>
          <w:shd w:fill="auto" w:val="clear"/>
        </w:rPr>
        <w:t xml:space="preserve">ФЗ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 некоммерческих организациях</w:t>
      </w:r>
      <w:r>
        <w:rPr>
          <w:rFonts w:ascii="Times New Roman" w:hAnsi="Times New Roman" w:cs="Times New Roman" w:eastAsia="Times New Roman"/>
          <w:b/>
          <w:color w:val="auto"/>
          <w:spacing w:val="0"/>
          <w:position w:val="0"/>
          <w:sz w:val="24"/>
          <w:shd w:fill="auto" w:val="clear"/>
        </w:rPr>
        <w:t xml:space="preserve">».</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не вправе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муниципального района или бюджета государственного внебюджетного фонда Саратовской области, если иное не установлено законодательством Российской Федерации.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в порядке, определенном трудовым законодательством о труде, положением о системе оплаты труда, устанавливает заработную плату работников Учреждения, в том числе надбавки и доплаты к должностным окладам, порядок и размеры их премирования, а также структуру управления деятельностью Учреждения, штатное расписание, распределение должностных обязанностей.</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Заработная плата работникам Учреждения выплачивается за выполнение ими функциональных обязанностей и работ, предусмотренных трудовым договором. Заработная плата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представительного органа работников. </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закрепляется локальным нормативным актом учреждения, принятым по согласованию с Управляющим советом школы и с учетом мнения представительного органа работников.</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Работникам могут быть установлены иные надбавки и доплаты в соответствии с действующим законодательством. </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Выплаты стимулирующего характера руководителю Учреждения устанавливаются Учредителем по согласованию с муниципальным советом и с учетом мнения представительного органа работников.</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Источниками формирования имущества Учреждения, в том числе финансовых ресурсов, являются: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денежные средства, выделяемые Учреждению в виде субсидий из бюджета Перелюбского муниципального района;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имущество, закрепленное Учредителем за Учреждением на праве оперативного управления или приобретенное Учреждением за счет средств, выделенных ей Учредителем на приобретение такого имущества;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доходы от выполнения работ, оказания услуг, реализации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продукции,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 осуществлении приносящей доход деятельности, разрешенной настоящим Уставом;</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средства,  родителей (законных представителей), полученные за предоставление обучающимся дополнительных платных образовательных услуг;</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добровольные имущественные взносы и пожертвования;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другие, не запрещенные законодательством Российской Федерации поступления.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Учреждения 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соответствии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 программами, утвержденными в установленном порядке.</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расчет финансового обеспечения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развития учреждения, в соответствии с программами, утвержденными в установленном порядке.</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случае сдачи в аренду с согласия Учредителя недвижимого имущества и (или) особо ценного движимого имущества, закрепленных Учредителем за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Учреждением или приобретенных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Закрепление имущества за Учреждением и исключение из состава имущества, закрепленного за Учреждением на праве оперативного управления, оформляется путем издания правовых актов Администрации Перелюбского муниципального района (при списании недвижимого имущества).</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Недвижимое имущество, закрепленное за Учреждением или приобретенное Учреждением за счет средств, выделенных ей Учредителем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 обязано:</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использовать имущество строго по целевому назначению в соответствии с уставными целями деятельности Учреждения, законодательством Российской Федерации, правовыми актами органов местного самоуправления муниципального района, указаниями Учредителя;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эффективно использовать имущество;</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обеспечивать сохранность и надлежащее использование имущества;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производить капитальный и текущий ремонты имущества;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предварительно в письменной форме согласовывать с Учредителем крупные сделки, сделки по распоряжению особо ценным движимым имуществом, закрепленным за ней или приобретенным Учреждением за счет средств, выделенных ей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распоряжения имуществом, в том числе его продажу);</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представлять Учредителю сведения и соответствующие документы о приобретении имущества за счет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Перелюбского района (сведения и документы о приобретенном имуществе должны быть представлены в течение 10 рабочих дней 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момента приобретения или дарения, изменившиеся сведения об имуществе, находящемся в оперативном управлении учреждения, представляются Учредителю ежемесячно).</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Списание имущества и распоряжение списанным имуществом осуществляется в соответствии с законодательством Российской Федерации, правовым и актами органов местного самоуправления муниципального района.</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Крупная сделка может быть совершена только с предварительного письменного согласия Учредителя.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(один процент) балансовой стоимости активов Учреждения, определяемой по данным его бухгалтерской отчетности на последнюю отчетную дату.</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Крупная сделка, связанная с распоряжением недвижимого имущества и особо ценного движимого имущества, закрепленного за Учреждением 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Учредителя.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 руководитель Учреждения, его заместители, а также иные лица, входящие в состав органов управления Учреждением имеют заинтересованность в сделке,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указанные лица обязаны сообщить о своей заинтересованности Учредителю.</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Указанная сделка до ее совершения должна быть одобрена Учредителем.</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 вправе:</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передавать с согласия Учредителя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или приобретенного Учреждением за счет средств, выделенных ей на приобретение такого имущества, а также недвижимого имущества;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случаях и порядке, предусмотренных федеральными законами, Учреждение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законодательством Российской Федерации.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Учредитель не имеет права на получение доходов от осуществления Учреждением деятельности и использования закрепленного за Учреждением имущества.</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Имущество, приобретенное за счет доходов от приносящей доход деятельности, является собственностью Учредителя, поступает в оперативное управление Учреждения и может быть изъято Учредителем только при реорганизации или ликвидации Учреждения.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Имущество, подаренное Учреждению третьими лицами, является собственностью Учредителя и поступает в оперативное управление Учреждения.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Имущество, переданное Учредителем или приобретенное Учреждением за счет средств</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выделенных ей Учредителем на приобретение этого имущества, и закрепленное за Учреждением </w:t>
      </w:r>
      <w:r>
        <w:rPr>
          <w:rFonts w:ascii="Times New Roman" w:hAnsi="Times New Roman" w:cs="Times New Roman" w:eastAsia="Times New Roman"/>
          <w:b/>
          <w:color w:val="000000"/>
          <w:spacing w:val="0"/>
          <w:position w:val="0"/>
          <w:sz w:val="24"/>
          <w:shd w:fill="auto" w:val="clear"/>
        </w:rPr>
        <w:t xml:space="preserve">на </w:t>
      </w:r>
      <w:r>
        <w:rPr>
          <w:rFonts w:ascii="Times New Roman" w:hAnsi="Times New Roman" w:cs="Times New Roman" w:eastAsia="Times New Roman"/>
          <w:b/>
          <w:color w:val="auto"/>
          <w:spacing w:val="0"/>
          <w:position w:val="0"/>
          <w:sz w:val="24"/>
          <w:shd w:fill="auto" w:val="clear"/>
        </w:rPr>
        <w:t xml:space="preserve">праве оперативного управления, может быть изъято Учредителем как полностью, так и частично в следующих случаях:</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принятии решения о реорганизации или ликвидации Учреждения;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муниципального района и настоящим Уставом.</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Учредитель также вправе изъять излишнее, неиспользуемое либо используемое не по назначению имущество Учреждения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распорядиться им по своему усмотрению.</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отвечает по своим обязательствам всем находящимся у нее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ею за счет выделенных Учредителем  средств, а также недвижимого имущества.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Учредитель не несет ответственность по обязательствам Учреждения.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не вправе:</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распоряжаться земельным участком, предоставленным ей на праве постоянного (бессрочного) пользования;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Учреждения, социальное развитие, выплаты вознаграждения руководителю Учреждения;</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осуществляет операции с поступающими ей средствами через лицевые счета. Открытие и ведение лицевых счетов Учреждения осуществляется в порядке, установленном Главным финансово-бюджетном управлением Администрации Перелюбского муниципального района.</w:t>
      </w:r>
      <w:r>
        <w:rPr>
          <w:rFonts w:ascii="Times New Roman" w:hAnsi="Times New Roman" w:cs="Times New Roman" w:eastAsia="Times New Roman"/>
          <w:b/>
          <w:color w:val="auto"/>
          <w:spacing w:val="1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108"/>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Финансово-хозяйственная деятельность Учреждения.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Финансовое обеспечение деятельности Учреждения осуществляется из бюджета Перелюбского муниципального района путем предоставления субсидий.</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Предоставление Учреждению субсидий в течение финансового года осуществляется на основании соглашения между главным распорядителем бюджетных средств и Учреждением о порядке и условиях предоставления субсидий.</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Финансовые и материальные средства Учреждения  используются ею в соответствие с Уставом и изъятию не подлежат, если иное не предусмотрено законодательством Российской Федерации.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обязано:</w:t>
      </w:r>
    </w:p>
    <w:p>
      <w:pPr>
        <w:numPr>
          <w:ilvl w:val="0"/>
          <w:numId w:val="108"/>
        </w:numPr>
        <w:spacing w:before="0" w:after="0" w:line="240"/>
        <w:ind w:right="0" w:left="7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эффективно использовать бюджетные средства в соответствии с их целевым назначением;</w:t>
      </w:r>
    </w:p>
    <w:p>
      <w:pPr>
        <w:numPr>
          <w:ilvl w:val="0"/>
          <w:numId w:val="108"/>
        </w:numPr>
        <w:spacing w:before="0" w:after="0" w:line="240"/>
        <w:ind w:right="0" w:left="7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своевременно представлять отчет и иные сведения об использовании бюджетных средств;</w:t>
      </w:r>
    </w:p>
    <w:p>
      <w:pPr>
        <w:numPr>
          <w:ilvl w:val="0"/>
          <w:numId w:val="108"/>
        </w:numPr>
        <w:spacing w:before="0" w:after="0" w:line="240"/>
        <w:ind w:right="0" w:left="788"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использованные в текущем финансовом году остатки средств, предоставленных Учреждению в форме субсидий, использовать в очередном финансовом году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те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же цели.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вправе привлекать в порядке, установленном законодательством Российской Федерации, дополнительные финансовые средства за счет:</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платных дополнительных образовательных и иных предусмотренных Уставом услуг;</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реализации продукции, при осуществлении приносящей доход деятельности, разрешенной настоящим Уставом;</w:t>
      </w:r>
    </w:p>
    <w:p>
      <w:pPr>
        <w:numPr>
          <w:ilvl w:val="0"/>
          <w:numId w:val="10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осуществления других видов деятельности, не запрещенных законодательством Российской Федерации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Привлечение Учреждением указанных дополнительных средств, не влечет за собой снижение нормативов и (или) абсолютных размеров финансового обеспечения ее деятельности за счет средств Учредителя.</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Доходы, получаемые Учреждением от всех видов деятельности, используется Учреждением в соответствии с законодательством Российской Федерации и уставными целями.</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Бухгалтерский учет финансовой и хозяйственной деятельности Учреждения осуществляется муниципальным бюджетным  учреждением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Централизованная бухгалтерия управления образованием администрации Перелюбского муниципального района Саратовской области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основании договора.</w:t>
      </w:r>
    </w:p>
    <w:p>
      <w:pPr>
        <w:numPr>
          <w:ilvl w:val="0"/>
          <w:numId w:val="10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Учет операций со средствами, полученными Учреждением из бюджета муниципального района (в том числе в форме субсидии), а также средствами, полученными Учреждением от платных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услуг, и иной приносящей доходы деятельности осуществляется на лицевых счетах, открытых Учреждением в финансовом управлении Администрации Перелюбского муниципального района, в установленном порядке.</w:t>
      </w:r>
    </w:p>
    <w:p>
      <w:pPr>
        <w:keepNext w:val="true"/>
        <w:keepLines w:val="true"/>
        <w:numPr>
          <w:ilvl w:val="0"/>
          <w:numId w:val="108"/>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Учет, отчетность и контроль за деятельностью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ведет бухгалтерский учет и статистическую бюджетную отчетность в порядке, установленном законодательством Российской Федерации через муниципальное бюджетное  учреждение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Централизованная бухгалтерия управления образованием администрации Перелюбского муниципального района Саратовской области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 договору о бухгалтерском обслуживании. 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за деятельностью Учреждения осуществляется Учредителем, Управлением образованием Перелюбского района,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и муниципальных учреждений.</w:t>
      </w: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за финансово-хозяйственной деятельностью Учреждения осуществляется  муниципальным бюджетным</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учреждением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Централизованная бухгалтерия управления образованием администрации Перелюбского муниципального района Саратовской области</w:t>
      </w:r>
      <w:r>
        <w:rPr>
          <w:rFonts w:ascii="Times New Roman" w:hAnsi="Times New Roman" w:cs="Times New Roman" w:eastAsia="Times New Roman"/>
          <w:b/>
          <w:color w:val="auto"/>
          <w:spacing w:val="0"/>
          <w:position w:val="0"/>
          <w:sz w:val="24"/>
          <w:shd w:fill="auto" w:val="clear"/>
        </w:rPr>
        <w:t xml:space="preserve">».</w:t>
      </w: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за сохранностью и целевым использованием имущества, переданного в оперативное управление Учреждению, осуществляется отделом земельно – имущественных отношений администрации Перелюбского муниципального района Саратовской области.</w:t>
      </w: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 обеспечивает открытость и доступность следующей информации:</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дате создания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 структуре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реализуемых основных и дополнительных образовательных программах;</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персональном составе педагогических работников с указанием уровня образования и квалификации;</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электронных образовательных ресурсах, доступ к которым обеспечивается для детей;</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поступлении и расходовании финансовых и материальных средств по итогам финансового года;</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копию документа, подтверждающего наличие лицензии на осуществление образовательной деятельности (с приложениями).</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отчет о результатах самообследования;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указанные в Федеральном законе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 некоммерческих организациях</w:t>
      </w:r>
      <w:r>
        <w:rPr>
          <w:rFonts w:ascii="Times New Roman" w:hAnsi="Times New Roman" w:cs="Times New Roman" w:eastAsia="Times New Roman"/>
          <w:b/>
          <w:color w:val="auto"/>
          <w:spacing w:val="0"/>
          <w:position w:val="0"/>
          <w:sz w:val="24"/>
          <w:shd w:fill="auto" w:val="clear"/>
        </w:rPr>
        <w:t xml:space="preserve">»:</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учредительные документы Учреждения, в том числе внесенные в них изменения;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свидетельство о государственной регистрации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Учредителя о создании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приказ о назначении руководителя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законодательством Российской Федерации;</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годовую бухгалтерскую отчетность Учреждения;</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сведения о проведенных в отношении Учреждения контрольных мероприятиях и их результатах;</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задание на оказание услуг (выполнение работ);</w:t>
      </w:r>
    </w:p>
    <w:p>
      <w:pPr>
        <w:numPr>
          <w:ilvl w:val="0"/>
          <w:numId w:val="127"/>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numPr>
          <w:ilvl w:val="0"/>
          <w:numId w:val="12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Информация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pPr>
        <w:keepNext w:val="true"/>
        <w:keepLines w:val="true"/>
        <w:numPr>
          <w:ilvl w:val="0"/>
          <w:numId w:val="127"/>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Управление Учреждением.</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Управление Учреждением осуществляется в соответствии с законодательством Российской Федерации, Типовым положением об общеобразовательном учреждении,  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самоуправления.</w:t>
      </w: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Органами самоуправления Учреждения являются Общее собрание трудового коллектива, Управляющий совет, Педагогический совет, Родительский комитет. Деятельность органов самоуправления регламентируется настоящим Уставом и соответствующими локальными актами.</w:t>
      </w: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управлении Учреждением принимают участие Учредитель и Управление образованием.</w:t>
      </w: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Компетенция Учредителя: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утверждение Устава Учреждения, изменений (дополнений) к нему, новой редакции Устава;</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принятие решения о реорганизации и ликвидации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землеотводных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документов;</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вопросов о выделении из бюджета Перелюбского муниципального района средств,  для обеспечения уставной деятельности Учреждения, включая развитие материально-технической и научно-методической базы Учреждения, проведение текущего, капитального ремонта;</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обеспечение содержания зданий и сооружений Учреждения, обустройство прилегающей к ней территории;</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определяет правила приема обучающихся в учреждение;</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иные полномочия, предусмотренные действующим законодательством Российской Федерации, решениями органов государственной власти, региональной, местного самоуправления Перелюбского муниципального района и настоящим Уставом.</w:t>
      </w:r>
    </w:p>
    <w:p>
      <w:pPr>
        <w:numPr>
          <w:ilvl w:val="0"/>
          <w:numId w:val="132"/>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Компетенция Управления образованием:</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организация, координация осуществления деятельности Учреждения, в том числе в части соблюдения прав и законных интересов детей, родителей (законных представителей), работников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согласование Устава Учреждения, изменений (дополнений) к нему, новой редакции Устава;</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доведение лимитов бюджетных обязательств до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утверждение доходов и расходов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согласование штатного расписания, тарификации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за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привлечением Учреждением внебюджетных средств, в том числе при предоставлении платных дополнительных образовательных услуг и (или) иных платных услуг;</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согласование годового учебного календарного графика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организация и проведение аттестации педагогических и руководящих работников Учреждения в рамках полномочий структурного подразделения муниципальной аттестационной комиссии;</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проведение инспекционных проверок деятельности Учреждения;</w:t>
      </w:r>
    </w:p>
    <w:p>
      <w:pPr>
        <w:numPr>
          <w:ilvl w:val="0"/>
          <w:numId w:val="132"/>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осуществление иных функций и полномочий, предусмотренных действующим законодательством Российской Федерации и Саратовской области, нормативно-правовых актов органов государственной власти и органов местного самоуправления Перелюбского муниципального района, а также приказов и распоряжений Учредителя;</w:t>
      </w:r>
    </w:p>
    <w:p>
      <w:pPr>
        <w:numPr>
          <w:ilvl w:val="0"/>
          <w:numId w:val="132"/>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Непосредственное управление Учреждением осуществляет руководитель Учреждения, прошедший соответствующую аттестацию, действующий в соответствии с законодательством Российской Федерации, настоящим Уставом, трудовым договором и должностной инструкцией. Руководитель Учреждения  избирается коллективом (общим собранием) работников  Учреждения  с последующим утверждением Учредителем.</w:t>
      </w:r>
    </w:p>
    <w:p>
      <w:pPr>
        <w:spacing w:before="0" w:after="0" w:line="240"/>
        <w:ind w:right="0" w:left="36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Учредитель в лице Начальника Управления образованием заключает и расторгает с руководителем Учреждения трудовой договор, применяет к нему меры поощрения и дисциплинарного взыскания.</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Руководитель Учреждения: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Без доверенности действует от имени Учреждения, представляет Учреждение во всех органах власти и управления, организациях, предприятиях, учреждениях любой организационно-правовой формы.</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Осуществляет руководство текущей деятельностью Учреждения, организует планирование ее деятельности.</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Является распорядителем денежных средств, обеспечивает их рациональное использование в соответствии с утвержденными сметами доходов и расходов, планами финансовой и хозяйственной деятельности Учреждения.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Осуществляет прием на работу и расстановку кадров, распределение должностных обязанностей, заключает трудовые договоры.</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в пределах утвержденных нормативов и ассигнований.</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Заключает от имени Учреждения договоры с юридическими и физическими лицами в пределах компетенции Учреждения и финансовых средств, выделенных ей на эти цели по смете доходов и расходов, и (или) внебюджетных средств; выдает доверенности.</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Организует проведение аттестации педагогических работников и учитывает результаты аттестации при расстановке кадров.</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Издает приказы и распоряжения, обязательные для выполнения обучающимися и работниками Учреждения, объявляет благодарности и налагает взыскания на работников Учреждения.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Утверждает режим и календарные графики работы Учреждения, расписания занятий обучающихся.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Несет персональную ответственность за ведение работы по бронированию военнообязанных Учреждения, осуществляет организацию обязательного учета военнообязанных для предоставления отсрочки от призыва на военную службу.</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Обеспечивает разработку Устава Учреждения, изменений (дополнений) к нему, новой редакции.</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Утверждает локальные акты Учреждения.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Организует в Учреждении дополнительные услуги (в том числе платные).</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Несет ответственность за состояние психологического климата в коллективе.</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Обеспечивает развитие и укрепление учебно-материальной базы Учреждения.</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Обеспечивает выполнение:</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к санитарно-бытовым условиям (оборудование гардеробов, санузлов, мест личной гигиены);</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строительных норм и правил;</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пожарной и электробезопасности;</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охраны здоровья обучающихся и охраны труда работников образовательных учреждений;</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к транспортному обслуживанию обучающихся;</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pPr>
        <w:numPr>
          <w:ilvl w:val="0"/>
          <w:numId w:val="13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своевременных сроков и необходимых объемов текущего и капитального ремонта;</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Осуществляет контроль совместно с заместителями по учебно-воспитательной работе за деятельностью педагогов, в том числе, путём посещения уроков, всех других видов учебных занятий и воспитательных мероприятий.</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Назначает руководителей методических объединений по предметам, секретаря Педагогического совета.</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pPr>
        <w:numPr>
          <w:ilvl w:val="0"/>
          <w:numId w:val="139"/>
        </w:numPr>
        <w:spacing w:before="0" w:after="0" w:line="240"/>
        <w:ind w:right="0" w:left="720" w:hanging="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Управления образованием.</w:t>
      </w:r>
    </w:p>
    <w:p>
      <w:pPr>
        <w:numPr>
          <w:ilvl w:val="0"/>
          <w:numId w:val="13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Руководитель Учреждения несет персональную ответственность перед Учредителем, Управлением образованием и общественностью за результаты деятельности Учреждения, за жизнь и здоровье обучающихся и работников во время их нахождения в Учреждении, соблюдение норм охраны труда и техники безопасности, за уровень квалификации работников.</w:t>
      </w:r>
    </w:p>
    <w:p>
      <w:pPr>
        <w:numPr>
          <w:ilvl w:val="0"/>
          <w:numId w:val="13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Руководитель Учреждения обязан представлять публичный отчет о своей работе и работе Учреждения. Порядок, сроки и форма представления отчетности устанавливаются приказами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Управления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образованием Перелюбского района.</w:t>
      </w:r>
    </w:p>
    <w:p>
      <w:pPr>
        <w:numPr>
          <w:ilvl w:val="0"/>
          <w:numId w:val="13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Трудовой коллектив составляют все работники Учреждения.</w:t>
      </w:r>
    </w:p>
    <w:p>
      <w:pPr>
        <w:numPr>
          <w:ilvl w:val="0"/>
          <w:numId w:val="13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 Решение общего собрания считается принятым, если за него проголосовало более половины присутствующих (50% + 1 голос).</w:t>
      </w:r>
    </w:p>
    <w:p>
      <w:pPr>
        <w:numPr>
          <w:ilvl w:val="0"/>
          <w:numId w:val="139"/>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Общее собрание трудового коллектива:</w:t>
      </w:r>
    </w:p>
    <w:p>
      <w:pPr>
        <w:numPr>
          <w:ilvl w:val="0"/>
          <w:numId w:val="139"/>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принимает Устав Учреждения, изменения (дополнения) к нему, новую редакцию;</w:t>
      </w:r>
    </w:p>
    <w:p>
      <w:pPr>
        <w:numPr>
          <w:ilvl w:val="0"/>
          <w:numId w:val="139"/>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утверждает правила внутреннего трудового распорядка;</w:t>
      </w:r>
    </w:p>
    <w:p>
      <w:pPr>
        <w:numPr>
          <w:ilvl w:val="0"/>
          <w:numId w:val="139"/>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принимает решение о заключении Коллективного договора;</w:t>
      </w:r>
    </w:p>
    <w:p>
      <w:pPr>
        <w:numPr>
          <w:ilvl w:val="0"/>
          <w:numId w:val="139"/>
        </w:numPr>
        <w:spacing w:before="0" w:after="0" w:line="240"/>
        <w:ind w:right="0" w:left="72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выдвигает коллективные требования работников Учреждения.</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000000"/>
          <w:spacing w:val="3"/>
          <w:position w:val="0"/>
          <w:sz w:val="24"/>
          <w:shd w:fill="auto" w:val="clear"/>
        </w:rPr>
        <w:t xml:space="preserve">8.12.</w:t>
      </w:r>
      <w:r>
        <w:rPr>
          <w:rFonts w:ascii="Times New Roman" w:hAnsi="Times New Roman" w:cs="Times New Roman" w:eastAsia="Times New Roman"/>
          <w:b/>
          <w:color w:val="000000"/>
          <w:spacing w:val="3"/>
          <w:position w:val="0"/>
          <w:sz w:val="24"/>
          <w:shd w:fill="auto" w:val="clear"/>
        </w:rPr>
        <w:t xml:space="preserve">Общее руководство Учреждением осуществляет выборный представительный ор</w:t>
      </w:r>
      <w:r>
        <w:rPr>
          <w:rFonts w:ascii="Times New Roman" w:hAnsi="Times New Roman" w:cs="Times New Roman" w:eastAsia="Times New Roman"/>
          <w:b/>
          <w:color w:val="000000"/>
          <w:spacing w:val="0"/>
          <w:position w:val="0"/>
          <w:sz w:val="24"/>
          <w:shd w:fill="auto" w:val="clear"/>
        </w:rPr>
        <w:t xml:space="preserve">ган Управляющий совет, деятельность которого регламентируется Положением об Управляющем совете</w:t>
      </w:r>
      <w:r>
        <w:rPr>
          <w:rFonts w:ascii="Times New Roman" w:hAnsi="Times New Roman" w:cs="Times New Roman" w:eastAsia="Times New Roman"/>
          <w:b/>
          <w:color w:val="000000"/>
          <w:spacing w:val="-1"/>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Управляющий</w:t>
      </w:r>
      <w:r>
        <w:rPr>
          <w:rFonts w:ascii="Times New Roman" w:hAnsi="Times New Roman" w:cs="Times New Roman" w:eastAsia="Times New Roman"/>
          <w:b/>
          <w:color w:val="auto"/>
          <w:spacing w:val="0"/>
          <w:position w:val="0"/>
          <w:sz w:val="24"/>
          <w:shd w:fill="auto" w:val="clear"/>
        </w:rPr>
        <w:t xml:space="preserve"> совет</w:t>
      </w:r>
      <w:r>
        <w:rPr>
          <w:rFonts w:ascii="Times New Roman" w:hAnsi="Times New Roman" w:cs="Times New Roman" w:eastAsia="Times New Roman"/>
          <w:b/>
          <w:color w:val="auto"/>
          <w:spacing w:val="-1"/>
          <w:position w:val="0"/>
          <w:sz w:val="24"/>
          <w:shd w:fill="auto" w:val="clear"/>
        </w:rPr>
        <w:t xml:space="preserve"> состоит из </w:t>
      </w:r>
      <w:r>
        <w:rPr>
          <w:rFonts w:ascii="Times New Roman" w:hAnsi="Times New Roman" w:cs="Times New Roman" w:eastAsia="Times New Roman"/>
          <w:b/>
          <w:color w:val="auto"/>
          <w:spacing w:val="0"/>
          <w:position w:val="0"/>
          <w:sz w:val="24"/>
          <w:shd w:fill="auto" w:val="clear"/>
        </w:rPr>
        <w:t xml:space="preserve">руководителя Учреждения</w:t>
      </w:r>
      <w:r>
        <w:rPr>
          <w:rFonts w:ascii="Times New Roman" w:hAnsi="Times New Roman" w:cs="Times New Roman" w:eastAsia="Times New Roman"/>
          <w:b/>
          <w:color w:val="auto"/>
          <w:spacing w:val="-1"/>
          <w:position w:val="0"/>
          <w:sz w:val="24"/>
          <w:shd w:fill="auto" w:val="clear"/>
        </w:rPr>
        <w:t xml:space="preserve">, представителей администрации, педагогов, родителей (законных представителей) и обучающихся Учреждения.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Управляющий совет Учреждения  является коллегиальным органом, представляет интересы всех участников образовательного процесса, реализует принцип государственно - общественного характера управления образованием и осуществляет управленческие полномочия по решению ряда вопросов, относящихся к компетенции Учреждения. Управляющий совет действует на основании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Положения об Управляющем совете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Общая численность Управляющего совета не может быть менее 7 человек, количество членов Управляющего совета определяется на момент его создания. Представители, избранные в Управляющий совет, работают на общественных началах. Члены Управляющего совета из числа родителей (законных представителей) обучающихся избираются на общешкольном родительском собрании, количество родителей (законных представителей) не может быть меньше 1/3 и больше половины общего числа членов Управляющего совета. Члены Управляющего совета из числа работников Учреждения избираются на общем собрании работников, их число не может превышать четверти от общего числа членов Управляющего совета. При этом не менее чем 2/3 из них должны являться педагогическими работниками Учреждения. Директор Учреждения входит в состав Управляющего совета по должности. Представители обучающихся избираются в Управляющий совет по одному обучающемуся из каждого класса третьей ступени общего образования на общем собрании обучающихся соответствующих классов. Представитель Учредителя (один человек) в Управляющий совет назначается Учредителем Учреждения. Управляющий совет собирается не реже одного раза в квартал по инициативе председателя Управляющего совета, директора Школы, представителя Учредителя, по заявлению членов совета, подписанным </w:t>
      </w:r>
      <w:r>
        <w:rPr>
          <w:rFonts w:ascii="Times New Roman" w:hAnsi="Times New Roman" w:cs="Times New Roman" w:eastAsia="Times New Roman"/>
          <w:b/>
          <w:color w:val="000000"/>
          <w:spacing w:val="0"/>
          <w:position w:val="0"/>
          <w:sz w:val="24"/>
          <w:shd w:fill="auto" w:val="clear"/>
        </w:rPr>
        <w:t xml:space="preserve">¼ </w:t>
      </w:r>
      <w:r>
        <w:rPr>
          <w:rFonts w:ascii="Times New Roman" w:hAnsi="Times New Roman" w:cs="Times New Roman" w:eastAsia="Times New Roman"/>
          <w:b/>
          <w:color w:val="000000"/>
          <w:spacing w:val="0"/>
          <w:position w:val="0"/>
          <w:sz w:val="24"/>
          <w:shd w:fill="auto" w:val="clear"/>
        </w:rPr>
        <w:t xml:space="preserve">или большинством членов списочного состава. Заседание общего собрания или конференции являются правомочными, если в них принимают участие не менее половины лиц, имеющих право принимать участие в выборах.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 компетенции Управляющего совета Учреждения относятся: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утверждение плана (программы) развития Учреждения;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участие в разработке и согласование локальных актов Учреждения, устанавливающих виды, размеры, условия и порядок произведения выплат стимулирующего характера работникам Учреждения, показателей и критерий оценки качества и результативности труда работников Учреждения;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обеспечение участия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Учреждения; деятельность аттестационных, аккредитационных, медальных, конфликтных и иных комиссий; общественной экспертизы (экспертиза соблюдения прав участников образовательного процесса, качества условий организации образовательного процесса в Учреждении);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участие в подготовке и утверждение публичного (ежегодного) доклада директора Учреждения.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содействие в привлечении внебюджетных средств для обеспечения деятельности и развития Учреждения и определении порядка расходования денежных средств, полученных за счет добровольных пожертвований юридических и физических лиц, в том числе родителей (законных представителей) обучающихся, осуществление контроля за использованием указанных средств. </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самоуправления, действующий на постоянной основе и объединяющий всех педагогических работников Учреждения.</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Педагогического совета регламентируется Положением о Педагогическом совете.</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 компетенции Педагогического совета относится:</w:t>
      </w:r>
    </w:p>
    <w:p>
      <w:pPr>
        <w:numPr>
          <w:ilvl w:val="0"/>
          <w:numId w:val="145"/>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принятие локальных актов;</w:t>
      </w:r>
    </w:p>
    <w:p>
      <w:pPr>
        <w:numPr>
          <w:ilvl w:val="0"/>
          <w:numId w:val="145"/>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принятие концепции развития Учреждения, планы ее развития, планов работы Учреждения и методических объединений;</w:t>
      </w:r>
    </w:p>
    <w:p>
      <w:pPr>
        <w:numPr>
          <w:ilvl w:val="0"/>
          <w:numId w:val="145"/>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принятие решений о допуске обучающихся к государственной (итоговой) аттестации, переводе обучающихся в следующий класс, выдаче аттестатов, об исключении обучающихся;</w:t>
      </w:r>
    </w:p>
    <w:p>
      <w:pPr>
        <w:numPr>
          <w:ilvl w:val="0"/>
          <w:numId w:val="145"/>
        </w:numPr>
        <w:spacing w:before="0" w:after="0" w:line="240"/>
        <w:ind w:right="0" w:left="142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принятие решений по другим вопросам образовательной деятельности Учреждения, не отнесенным к исключительной компетенции руководителя Учреждения.</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Ход и решения заседаний Педагогических советов оформляются протоколами. Протоколы хранятся в Учреждении постоянно. Решения Педагогического совета Учреждения  принимаются открытым голосованием и считаются правомочными, если на нем присутствует не менее 2/3 членов Педагогического совета и за него проголосовало более половины присутствующих (50% + 1 голос). Решения Педагогического совета реализуются приказами директора Учреждения.</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Педагогический совет не вправе вмешиваться в исполнительно-распорядительную деятельность директора Учреждения.</w:t>
      </w:r>
    </w:p>
    <w:p>
      <w:pPr>
        <w:numPr>
          <w:ilvl w:val="0"/>
          <w:numId w:val="145"/>
        </w:numPr>
        <w:spacing w:before="0" w:after="0" w:line="24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Для решения вопросов участия обучающихся Учреждения в управлении ею, осуществления представительства обучающихся в решении вопросов с администрацией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Учреждения, содействия Учреждению в решении вопросов, связанных с образовательным процессом, создается орган самоуправления – Ученический Совет.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работе Ученического Совета принимают участие представители 5-9 классов. Деятельность Ученического Совета регулируется соответствующим Положением.</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содействия Учреждению в решении вопросов, связанных с образовательным процессом, обеспечением единства педагогических и медицинских требований к обучающимся, оказанием помощи в воспитании и обучении обучающихся в Учреждении создается Родительский комитет, который является постоянно действующим органом самоуправления Учреждения.</w:t>
      </w:r>
    </w:p>
    <w:p>
      <w:pPr>
        <w:numPr>
          <w:ilvl w:val="0"/>
          <w:numId w:val="14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состав Родительского комитета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Членство в Родительском комитете является добровольным.</w:t>
      </w:r>
    </w:p>
    <w:p>
      <w:pPr>
        <w:numPr>
          <w:ilvl w:val="0"/>
          <w:numId w:val="14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Родительский комитет состоит из представителей классных родительских комитетов.</w:t>
      </w:r>
    </w:p>
    <w:p>
      <w:pPr>
        <w:numPr>
          <w:ilvl w:val="0"/>
          <w:numId w:val="14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Полномочия Родительского комитета:</w:t>
      </w:r>
    </w:p>
    <w:p>
      <w:pPr>
        <w:numPr>
          <w:ilvl w:val="0"/>
          <w:numId w:val="14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получает информацию о выполнении сметы бюджетного финансирования Учреждения и расходовании внебюджетных средств;</w:t>
      </w:r>
    </w:p>
    <w:p>
      <w:pPr>
        <w:numPr>
          <w:ilvl w:val="0"/>
          <w:numId w:val="14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выступает с предложениями о совершенствовании образовательного процесса;</w:t>
      </w:r>
    </w:p>
    <w:p>
      <w:pPr>
        <w:numPr>
          <w:ilvl w:val="0"/>
          <w:numId w:val="14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Родительского комитета регулируется Положением о Родительском комитете.</w:t>
      </w:r>
    </w:p>
    <w:p>
      <w:pPr>
        <w:numPr>
          <w:ilvl w:val="0"/>
          <w:numId w:val="149"/>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Учреждении могут быть созданы иные органы самоуправления, деятельность которых регламентируется локальными актами Учреждения.</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149"/>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Локальные акты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54"/>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Учреждения регламентируется:</w:t>
      </w:r>
    </w:p>
    <w:p>
      <w:pPr>
        <w:numPr>
          <w:ilvl w:val="0"/>
          <w:numId w:val="154"/>
        </w:numPr>
        <w:spacing w:before="0" w:after="0" w:line="240"/>
        <w:ind w:right="0" w:left="1386"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Уставом учреждения</w:t>
      </w:r>
    </w:p>
    <w:p>
      <w:pPr>
        <w:numPr>
          <w:ilvl w:val="0"/>
          <w:numId w:val="15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приказами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распоряжениями директора Учреждения;</w:t>
      </w:r>
    </w:p>
    <w:p>
      <w:pPr>
        <w:numPr>
          <w:ilvl w:val="0"/>
          <w:numId w:val="15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должностными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инструкциями;</w:t>
      </w:r>
    </w:p>
    <w:p>
      <w:pPr>
        <w:numPr>
          <w:ilvl w:val="0"/>
          <w:numId w:val="15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коллективным договором;</w:t>
      </w:r>
    </w:p>
    <w:p>
      <w:pPr>
        <w:numPr>
          <w:ilvl w:val="0"/>
          <w:numId w:val="15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инструкциями по охране труда и технике безопасности;</w:t>
      </w:r>
    </w:p>
    <w:p>
      <w:pPr>
        <w:numPr>
          <w:ilvl w:val="0"/>
          <w:numId w:val="15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правилами внутреннего трудового распорядка.</w:t>
      </w:r>
    </w:p>
    <w:p>
      <w:pPr>
        <w:numPr>
          <w:ilvl w:val="0"/>
          <w:numId w:val="154"/>
        </w:numPr>
        <w:spacing w:before="0" w:after="0" w:line="240"/>
        <w:ind w:right="0" w:left="720"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Правила приема граждан в муниципальные бюджетные и казенные учреждения муниципального района.</w:t>
      </w: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p>
    <w:p>
      <w:pPr>
        <w:numPr>
          <w:ilvl w:val="0"/>
          <w:numId w:val="158"/>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положениями:</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типовое положение об образовательном учреждении</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Управляющем совете;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 дежурстве по школе;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портфолио учителя</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дополнительном образовании обучающихся </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текущем контроле знаний</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переводе обучающихся.</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рабочей группе по внедрению ФГОС;</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внеурочной деятельности; </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рабочей программе педагога;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рабочей программе элективного курса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рабочей программе кружка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оплате труда и установлению надбавок;</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расходовании внебюджетных средств</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порядке и условиях распределения стимулирующей (надтарифной) части  фонда оплаты труда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общем собрании работников;</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родительском комитете;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педагогическом совете;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объединениях учащихся и воспитанников;</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учебном кабинете;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школьной библиотеке;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школьном этапе Всероссийской олимпиады:</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конкурсах, смотрах, состязаниях; </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предпрофильной подготовке 9 класса;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получении образования в форме экстерната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надомном обучении</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государственной (итоговой0 аттестации обучающихся</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об элективных курсах (курсах по выбору)</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системе оценок, формах и сроках проведения промежуточной аттестации и переводе обучающихся;</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модели портфеля образовательных достижений выпускника основной школы (</w:t>
      </w:r>
      <w:r>
        <w:rPr>
          <w:rFonts w:ascii="Times New Roman" w:hAnsi="Times New Roman" w:cs="Times New Roman" w:eastAsia="Times New Roman"/>
          <w:b/>
          <w:color w:val="FF0000"/>
          <w:spacing w:val="0"/>
          <w:position w:val="0"/>
          <w:sz w:val="24"/>
          <w:shd w:fill="auto" w:val="clear"/>
        </w:rPr>
        <w:t xml:space="preserve">«</w:t>
      </w:r>
      <w:r>
        <w:rPr>
          <w:rFonts w:ascii="Times New Roman" w:hAnsi="Times New Roman" w:cs="Times New Roman" w:eastAsia="Times New Roman"/>
          <w:b/>
          <w:color w:val="FF0000"/>
          <w:spacing w:val="0"/>
          <w:position w:val="0"/>
          <w:sz w:val="24"/>
          <w:shd w:fill="auto" w:val="clear"/>
        </w:rPr>
        <w:t xml:space="preserve">портфолио</w:t>
      </w:r>
      <w:r>
        <w:rPr>
          <w:rFonts w:ascii="Times New Roman" w:hAnsi="Times New Roman" w:cs="Times New Roman" w:eastAsia="Times New Roman"/>
          <w:b/>
          <w:color w:val="FF0000"/>
          <w:spacing w:val="0"/>
          <w:position w:val="0"/>
          <w:sz w:val="24"/>
          <w:shd w:fill="auto" w:val="clear"/>
        </w:rPr>
        <w:t xml:space="preserve">»);</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ВШК;</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классном руководстве: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группе продленного дня;</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ведения классного журнала;</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публичном докладе;</w:t>
      </w:r>
    </w:p>
    <w:p>
      <w:pPr>
        <w:numPr>
          <w:ilvl w:val="0"/>
          <w:numId w:val="161"/>
        </w:numPr>
        <w:spacing w:before="0" w:after="0" w:line="240"/>
        <w:ind w:right="0" w:left="720" w:hanging="36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 временных комиссиях (ревизионная комиссия по инвентаризации имущества, по приемке в эксплуатацию установленного оборудования).</w:t>
      </w:r>
    </w:p>
    <w:p>
      <w:pPr>
        <w:numPr>
          <w:ilvl w:val="0"/>
          <w:numId w:val="161"/>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необходимости регламентации деятельности Учреждения иными локальными актами они подлежат регистрации в качестве дополнений к уставу.</w:t>
      </w: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161"/>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Порядок реорганизации и ликвидации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Учреждения может быть прекращена путем реорганизации или ликвидации в случаях и порядке,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установленных действующим законодательством Российской Федерации.</w:t>
      </w: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реорганизации или ликвидации Учреждения,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w:t>
      </w: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Процедура реорганизации и ликвидации Учреждения осуществляется в соответствии с законодательством Российской Федерации.</w:t>
      </w: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pPr>
        <w:numPr>
          <w:ilvl w:val="0"/>
          <w:numId w:val="165"/>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случае реорганизации Учреждения все управленческие, финансово – хозяйственные документы, документы по личному составу и другие документы передаются правопреемнику в соответствии с установленными правилами. При ликвидации Учреждения документы передаются на хранение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Перелюбский районный муниципальный архив в соответствии с требованиями архивных органов силами и за счет средств Учреждения.</w:t>
      </w:r>
    </w:p>
    <w:p>
      <w:pPr>
        <w:keepNext w:val="true"/>
        <w:keepLines w:val="true"/>
        <w:numPr>
          <w:ilvl w:val="0"/>
          <w:numId w:val="165"/>
        </w:numPr>
        <w:spacing w:before="480" w:after="0" w:line="276"/>
        <w:ind w:right="0" w:left="360" w:hanging="360"/>
        <w:jc w:val="center"/>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Порядок изменения Устава Учреждения.</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68"/>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Изменения (дополнения) к Уставу Учреждения, новая редакция Устава принимаются Общим собранием трудового коллектива, согласовываются с Управлением образованием и утверждаются Учредителем и регистрируются в установленном законодательством Российской Федерации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порядке.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200" w:line="276"/>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16">
    <w:abstractNumId w:val="174"/>
  </w:num>
  <w:num w:numId="22">
    <w:abstractNumId w:val="168"/>
  </w:num>
  <w:num w:numId="29">
    <w:abstractNumId w:val="162"/>
  </w:num>
  <w:num w:numId="32">
    <w:abstractNumId w:val="156"/>
  </w:num>
  <w:num w:numId="36">
    <w:abstractNumId w:val="150"/>
  </w:num>
  <w:num w:numId="42">
    <w:abstractNumId w:val="144"/>
  </w:num>
  <w:num w:numId="45">
    <w:abstractNumId w:val="138"/>
  </w:num>
  <w:num w:numId="50">
    <w:abstractNumId w:val="132"/>
  </w:num>
  <w:num w:numId="52">
    <w:abstractNumId w:val="126"/>
  </w:num>
  <w:num w:numId="55">
    <w:abstractNumId w:val="120"/>
  </w:num>
  <w:num w:numId="57">
    <w:abstractNumId w:val="114"/>
  </w:num>
  <w:num w:numId="59">
    <w:abstractNumId w:val="108"/>
  </w:num>
  <w:num w:numId="65">
    <w:abstractNumId w:val="102"/>
  </w:num>
  <w:num w:numId="68">
    <w:abstractNumId w:val="96"/>
  </w:num>
  <w:num w:numId="70">
    <w:abstractNumId w:val="90"/>
  </w:num>
  <w:num w:numId="72">
    <w:abstractNumId w:val="84"/>
  </w:num>
  <w:num w:numId="75">
    <w:abstractNumId w:val="78"/>
  </w:num>
  <w:num w:numId="84">
    <w:abstractNumId w:val="72"/>
  </w:num>
  <w:num w:numId="98">
    <w:abstractNumId w:val="66"/>
  </w:num>
  <w:num w:numId="108">
    <w:abstractNumId w:val="60"/>
  </w:num>
  <w:num w:numId="127">
    <w:abstractNumId w:val="54"/>
  </w:num>
  <w:num w:numId="132">
    <w:abstractNumId w:val="48"/>
  </w:num>
  <w:num w:numId="139">
    <w:abstractNumId w:val="42"/>
  </w:num>
  <w:num w:numId="145">
    <w:abstractNumId w:val="36"/>
  </w:num>
  <w:num w:numId="149">
    <w:abstractNumId w:val="30"/>
  </w:num>
  <w:num w:numId="154">
    <w:abstractNumId w:val="24"/>
  </w:num>
  <w:num w:numId="158">
    <w:abstractNumId w:val="18"/>
  </w:num>
  <w:num w:numId="161">
    <w:abstractNumId w:val="12"/>
  </w:num>
  <w:num w:numId="165">
    <w:abstractNumId w:val="6"/>
  </w:num>
  <w:num w:numId="1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main?base=LAW;n=84501;fld=134;dst=100014" Id="docRId0" Type="http://schemas.openxmlformats.org/officeDocument/2006/relationships/hyperlink"/><Relationship TargetMode="External" Target="consultantplus://offline/main?base=LAW;n=108403;fld=134;dst=100586"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